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9EAE4" w14:textId="5A4C1B3D" w:rsidR="00AC2F65" w:rsidRPr="00B26AA0" w:rsidRDefault="00E47EE9" w:rsidP="00B26AA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26AA0">
        <w:rPr>
          <w:rFonts w:ascii="Times New Roman" w:hAnsi="Times New Roman" w:cs="Times New Roman"/>
          <w:b/>
          <w:bCs/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13FCF1EE" wp14:editId="5F34348F">
            <wp:simplePos x="0" y="0"/>
            <wp:positionH relativeFrom="margin">
              <wp:posOffset>514350</wp:posOffset>
            </wp:positionH>
            <wp:positionV relativeFrom="page">
              <wp:posOffset>372745</wp:posOffset>
            </wp:positionV>
            <wp:extent cx="4540250" cy="895350"/>
            <wp:effectExtent l="0" t="0" r="0" b="0"/>
            <wp:wrapSquare wrapText="bothSides"/>
            <wp:docPr id="4" name="Imagen 4" descr="C:\Users\nnieto\AppData\Local\Microsoft\Windows\INetCache\Content.Word\PHOTO-2024-12-24-20-38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ieto\AppData\Local\Microsoft\Windows\INetCache\Content.Word\PHOTO-2024-12-24-20-38-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0CC48" w14:textId="32F0FE06" w:rsidR="00AC2F65" w:rsidRPr="00B26AA0" w:rsidRDefault="00AC2F65" w:rsidP="00B26AA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591D4583" w14:textId="77777777" w:rsidR="00B26AA0" w:rsidRDefault="00B26AA0" w:rsidP="00B26AA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7F7D88D" w14:textId="46B8DFF0" w:rsidR="00AC2F65" w:rsidRPr="00B26AA0" w:rsidRDefault="00AC2F65" w:rsidP="00B26AA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B26AA0">
        <w:rPr>
          <w:rFonts w:ascii="Times New Roman" w:hAnsi="Times New Roman" w:cs="Times New Roman"/>
          <w:b/>
          <w:bCs/>
          <w:i/>
          <w:iCs/>
        </w:rPr>
        <w:t xml:space="preserve">2026 </w:t>
      </w:r>
      <w:r w:rsidR="00B26AA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26AA0">
        <w:rPr>
          <w:rFonts w:ascii="Times New Roman" w:hAnsi="Times New Roman" w:cs="Times New Roman"/>
          <w:b/>
          <w:bCs/>
          <w:i/>
          <w:iCs/>
        </w:rPr>
        <w:t>Hacia</w:t>
      </w:r>
      <w:proofErr w:type="gramEnd"/>
      <w:r w:rsidRPr="00B26AA0">
        <w:rPr>
          <w:rFonts w:ascii="Times New Roman" w:hAnsi="Times New Roman" w:cs="Times New Roman"/>
          <w:b/>
          <w:bCs/>
          <w:i/>
          <w:iCs/>
        </w:rPr>
        <w:t xml:space="preserve"> una Nueva Constitución</w:t>
      </w:r>
    </w:p>
    <w:p w14:paraId="297CF623" w14:textId="0FD9908D" w:rsidR="00AC2F65" w:rsidRPr="00B26AA0" w:rsidRDefault="00AC2F65" w:rsidP="00B26AA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26AA0">
        <w:rPr>
          <w:rFonts w:ascii="Times New Roman" w:hAnsi="Times New Roman" w:cs="Times New Roman"/>
          <w:b/>
          <w:bCs/>
        </w:rPr>
        <w:t>SECRETARÍA PRESIDENCIAL PARA LA REORGANIZACIÓN DEL ESTADO Y ASUNTOS CONSTITUCIONALES</w:t>
      </w:r>
    </w:p>
    <w:p w14:paraId="5B46FC79" w14:textId="757FA539" w:rsidR="00AC2F65" w:rsidRPr="00B26AA0" w:rsidRDefault="00AC2F65" w:rsidP="00B26AA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1286A2A" w14:textId="64468D1F" w:rsidR="00AC2F65" w:rsidRPr="00B26AA0" w:rsidRDefault="00AC2F65" w:rsidP="00B26AA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26AA0">
        <w:rPr>
          <w:rFonts w:ascii="Times New Roman" w:hAnsi="Times New Roman" w:cs="Times New Roman"/>
          <w:b/>
          <w:bCs/>
        </w:rPr>
        <w:t xml:space="preserve">Propuesta de </w:t>
      </w:r>
      <w:r w:rsidR="004E4744" w:rsidRPr="00B26AA0">
        <w:rPr>
          <w:rFonts w:ascii="Times New Roman" w:hAnsi="Times New Roman" w:cs="Times New Roman"/>
          <w:b/>
          <w:bCs/>
        </w:rPr>
        <w:t>requisitos</w:t>
      </w:r>
      <w:r w:rsidRPr="00B26AA0">
        <w:rPr>
          <w:rFonts w:ascii="Times New Roman" w:hAnsi="Times New Roman" w:cs="Times New Roman"/>
          <w:b/>
          <w:bCs/>
        </w:rPr>
        <w:t xml:space="preserve"> para ser constituyente</w:t>
      </w:r>
    </w:p>
    <w:p w14:paraId="5989642E" w14:textId="0D489005" w:rsidR="00AC2F65" w:rsidRPr="00B26AA0" w:rsidRDefault="00AC2F65" w:rsidP="00B26AA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712FE73" w14:textId="363CEC90" w:rsidR="00AC2F65" w:rsidRPr="00B26AA0" w:rsidRDefault="00AC2F65" w:rsidP="00B26AA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B26AA0">
        <w:rPr>
          <w:rFonts w:ascii="Times New Roman" w:hAnsi="Times New Roman" w:cs="Times New Roman"/>
          <w:b/>
          <w:bCs/>
          <w:u w:val="single"/>
        </w:rPr>
        <w:t>Región: Panamá Centro</w:t>
      </w:r>
    </w:p>
    <w:p w14:paraId="0DBCB9AA" w14:textId="1E353E83" w:rsidR="00AC2F65" w:rsidRPr="00B26AA0" w:rsidRDefault="00AC2F65" w:rsidP="00B26A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Mayoría de edad (mayor de 18 años).</w:t>
      </w:r>
    </w:p>
    <w:p w14:paraId="1C2B7664" w14:textId="60C53CD8" w:rsidR="00AC2F65" w:rsidRPr="00B26AA0" w:rsidRDefault="00AC2F65" w:rsidP="00B26A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Ser panameño por nacimiento o haberse naturalizado hace 8 años o más.</w:t>
      </w:r>
    </w:p>
    <w:p w14:paraId="4A69A6AE" w14:textId="33456C03" w:rsidR="00AC2F65" w:rsidRPr="00B26AA0" w:rsidRDefault="00AC2F65" w:rsidP="00B26A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Nivel de escolaridad mínima: bachillerato.</w:t>
      </w:r>
    </w:p>
    <w:p w14:paraId="522C3E92" w14:textId="08F6B87B" w:rsidR="00AC2F65" w:rsidRPr="00B26AA0" w:rsidRDefault="00AC2F65" w:rsidP="00B26A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No puede haber sido condenado por ningún delito administrativo, civil o penal.</w:t>
      </w:r>
    </w:p>
    <w:p w14:paraId="06694D52" w14:textId="4CACC2CA" w:rsidR="00AC2F65" w:rsidRPr="00B26AA0" w:rsidRDefault="00AC2F65" w:rsidP="00B26A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 xml:space="preserve">Que no esté en proceso de investigación por delitos de </w:t>
      </w:r>
      <w:r w:rsidR="009105EA" w:rsidRPr="00B26AA0">
        <w:rPr>
          <w:rFonts w:ascii="Times New Roman" w:hAnsi="Times New Roman" w:cs="Times New Roman"/>
        </w:rPr>
        <w:t>peculado</w:t>
      </w:r>
      <w:r w:rsidRPr="00B26AA0">
        <w:rPr>
          <w:rFonts w:ascii="Times New Roman" w:hAnsi="Times New Roman" w:cs="Times New Roman"/>
        </w:rPr>
        <w:t>, asesinato, corrupción y malversación de fondos.</w:t>
      </w:r>
    </w:p>
    <w:p w14:paraId="10C7F3F2" w14:textId="38C7D4EA" w:rsidR="00AC2F65" w:rsidRPr="00B26AA0" w:rsidRDefault="00AC2F65" w:rsidP="00B26A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No puede estar afiliado a ningún partido político, ni pueden participar personas que se hayan desafiliado en un lapso menor de 18 meses.</w:t>
      </w:r>
    </w:p>
    <w:p w14:paraId="61E64462" w14:textId="32D77F42" w:rsidR="00AC2F65" w:rsidRPr="00B26AA0" w:rsidRDefault="00AC2F65" w:rsidP="00B26A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Nadie con un puesto de mando y jurisdicción puede postularse.</w:t>
      </w:r>
    </w:p>
    <w:p w14:paraId="59DA49A7" w14:textId="3149E222" w:rsidR="00AC2F65" w:rsidRPr="00B26AA0" w:rsidRDefault="00AC2F65" w:rsidP="00B26A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Ninguna persona que tenga un familiar hasta el cuarto grado de consanguinidad que ocupe un cargo político podrá postularse.</w:t>
      </w:r>
    </w:p>
    <w:p w14:paraId="1302974A" w14:textId="4ED86D01" w:rsidR="00AC2F65" w:rsidRPr="00B26AA0" w:rsidRDefault="00AC2F65" w:rsidP="00B26AA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21F8B23" w14:textId="509E44FD" w:rsidR="00AC2F65" w:rsidRPr="00B26AA0" w:rsidRDefault="00AC2F65" w:rsidP="00B26AA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26AA0">
        <w:rPr>
          <w:rFonts w:ascii="Times New Roman" w:hAnsi="Times New Roman" w:cs="Times New Roman"/>
          <w:b/>
          <w:bCs/>
        </w:rPr>
        <w:t>Región: Panamá Oeste</w:t>
      </w:r>
    </w:p>
    <w:p w14:paraId="157969BD" w14:textId="66644EF2" w:rsidR="00AA3B33" w:rsidRPr="00B26AA0" w:rsidRDefault="00AA3B33" w:rsidP="00B26AA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Requisitos Generales de Elegibilidad</w:t>
      </w:r>
    </w:p>
    <w:p w14:paraId="5F55110F" w14:textId="7CC4F651" w:rsidR="00E47EE9" w:rsidRPr="00B26AA0" w:rsidRDefault="00E47EE9" w:rsidP="00B26AA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Ser panameño(a) por nacimiento.</w:t>
      </w:r>
    </w:p>
    <w:p w14:paraId="4431FC1F" w14:textId="7ADC022B" w:rsidR="00E47EE9" w:rsidRPr="00B26AA0" w:rsidRDefault="00E47EE9" w:rsidP="00B26AA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Haber cumplido dieciocho (18) años al momento de la postulación.</w:t>
      </w:r>
    </w:p>
    <w:p w14:paraId="051BA08B" w14:textId="7A65C66D" w:rsidR="00E47EE9" w:rsidRPr="00B26AA0" w:rsidRDefault="00E47EE9" w:rsidP="00B26AA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Estar en pleno goce de los derechos civiles y políticos.</w:t>
      </w:r>
    </w:p>
    <w:p w14:paraId="37AB1399" w14:textId="50D79B18" w:rsidR="00E47EE9" w:rsidRPr="00B26AA0" w:rsidRDefault="00E47EE9" w:rsidP="00B26AA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No poseer antecedentes penales por delitos dolosos ni condenas por corrupción, delitos contra la administración pública o violaciones a los derechos humanos.</w:t>
      </w:r>
    </w:p>
    <w:p w14:paraId="72506153" w14:textId="26DF6FA6" w:rsidR="00E47EE9" w:rsidRPr="00B26AA0" w:rsidRDefault="00E47EE9" w:rsidP="00B26AA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No haber ocupado cargos de elección popular durante los diez (10) años previos a la postulación.</w:t>
      </w:r>
    </w:p>
    <w:p w14:paraId="2D394147" w14:textId="70D1420A" w:rsidR="00E47EE9" w:rsidRPr="00B26AA0" w:rsidRDefault="00E47EE9" w:rsidP="00B26AA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Postularse exclusivamente como ciudadano independiente, sin representación ni respaldo formal de partidos políticos.</w:t>
      </w:r>
    </w:p>
    <w:p w14:paraId="37F4BB7C" w14:textId="5C1C22F8" w:rsidR="00E47EE9" w:rsidRPr="00B26AA0" w:rsidRDefault="00E47EE9" w:rsidP="00B26AA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Tener respaldo ciudadano mediante firmas equivalentes al cinco por ciento (5%) de la población del distrito, circuito o territorio que represente.</w:t>
      </w:r>
    </w:p>
    <w:p w14:paraId="43ACDB45" w14:textId="3DBAABD2" w:rsidR="00E47EE9" w:rsidRDefault="00E47EE9" w:rsidP="00B26AA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  <w:i/>
          <w:iCs/>
        </w:rPr>
        <w:t>Adicionalmente</w:t>
      </w:r>
      <w:r w:rsidRPr="00B26AA0">
        <w:rPr>
          <w:rFonts w:ascii="Times New Roman" w:hAnsi="Times New Roman" w:cs="Times New Roman"/>
        </w:rPr>
        <w:t xml:space="preserve">, la región </w:t>
      </w:r>
      <w:r w:rsidRPr="00B26AA0">
        <w:rPr>
          <w:rFonts w:ascii="Times New Roman" w:hAnsi="Times New Roman" w:cs="Times New Roman"/>
          <w:b/>
          <w:bCs/>
        </w:rPr>
        <w:t>de Panamá Oeste</w:t>
      </w:r>
      <w:r w:rsidRPr="00B26AA0">
        <w:rPr>
          <w:rFonts w:ascii="Times New Roman" w:hAnsi="Times New Roman" w:cs="Times New Roman"/>
        </w:rPr>
        <w:t xml:space="preserve"> ha propuesto varios </w:t>
      </w:r>
      <w:r w:rsidRPr="00B26AA0">
        <w:rPr>
          <w:rFonts w:ascii="Times New Roman" w:hAnsi="Times New Roman" w:cs="Times New Roman"/>
          <w:b/>
          <w:bCs/>
        </w:rPr>
        <w:t>principios</w:t>
      </w:r>
      <w:r w:rsidRPr="00B26AA0">
        <w:rPr>
          <w:rFonts w:ascii="Times New Roman" w:hAnsi="Times New Roman" w:cs="Times New Roman"/>
        </w:rPr>
        <w:t xml:space="preserve"> y </w:t>
      </w:r>
      <w:r w:rsidRPr="00B26AA0">
        <w:rPr>
          <w:rFonts w:ascii="Times New Roman" w:hAnsi="Times New Roman" w:cs="Times New Roman"/>
          <w:b/>
          <w:bCs/>
        </w:rPr>
        <w:t>mecanismos</w:t>
      </w:r>
      <w:r w:rsidRPr="00B26AA0">
        <w:rPr>
          <w:rFonts w:ascii="Times New Roman" w:hAnsi="Times New Roman" w:cs="Times New Roman"/>
        </w:rPr>
        <w:t xml:space="preserve"> para </w:t>
      </w:r>
      <w:r w:rsidR="00D33827" w:rsidRPr="00B26AA0">
        <w:rPr>
          <w:rFonts w:ascii="Times New Roman" w:hAnsi="Times New Roman" w:cs="Times New Roman"/>
        </w:rPr>
        <w:t>el proceso de postulación:</w:t>
      </w:r>
    </w:p>
    <w:p w14:paraId="3D5E776C" w14:textId="77777777" w:rsidR="00B26AA0" w:rsidRPr="00B26AA0" w:rsidRDefault="00B26AA0" w:rsidP="00B26AA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0A48A5A" w14:textId="77777777" w:rsidR="00B26AA0" w:rsidRDefault="00E47EE9" w:rsidP="00B26AA0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B26AA0">
        <w:rPr>
          <w:rFonts w:ascii="Times New Roman" w:hAnsi="Times New Roman" w:cs="Times New Roman"/>
          <w:i/>
          <w:iCs/>
        </w:rPr>
        <w:t>Principio de Independencia Política</w:t>
      </w:r>
    </w:p>
    <w:p w14:paraId="5E07BAB6" w14:textId="77777777" w:rsidR="00B26AA0" w:rsidRDefault="00E47EE9" w:rsidP="009D528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Queda prohibido el financiamiento político partidario o corporativo para campañas constituyentes.</w:t>
      </w:r>
    </w:p>
    <w:p w14:paraId="4F62BE36" w14:textId="5B837AB8" w:rsidR="00E47EE9" w:rsidRPr="00B26AA0" w:rsidRDefault="00E47EE9" w:rsidP="009D528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Se prohíben campañas políticas tradicionales, propaganda masiva pagada o uso de estructuras partidarias.</w:t>
      </w:r>
    </w:p>
    <w:p w14:paraId="75FAB670" w14:textId="77777777" w:rsidR="00E47EE9" w:rsidRPr="00B26AA0" w:rsidRDefault="00E47EE9" w:rsidP="00B26AA0">
      <w:pPr>
        <w:pStyle w:val="NormalWeb"/>
        <w:numPr>
          <w:ilvl w:val="0"/>
          <w:numId w:val="3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lastRenderedPageBreak/>
        <w:t>La difusión de propuestas deberá realizarse mediante mecanismos públicos, equitativos y regulados por la autoridad constituyente.</w:t>
      </w:r>
    </w:p>
    <w:p w14:paraId="141C0999" w14:textId="2F88BAA3" w:rsidR="00E47EE9" w:rsidRPr="00B26AA0" w:rsidRDefault="00E47EE9" w:rsidP="00B26AA0">
      <w:pPr>
        <w:pStyle w:val="NormalWeb"/>
        <w:contextualSpacing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B26AA0">
        <w:rPr>
          <w:rFonts w:eastAsiaTheme="minorHAnsi"/>
          <w:i/>
          <w:iCs/>
          <w:kern w:val="2"/>
          <w:lang w:eastAsia="en-US"/>
          <w14:ligatures w14:val="standardContextual"/>
        </w:rPr>
        <w:t>Transparencia, Ética y Probidad</w:t>
      </w:r>
    </w:p>
    <w:p w14:paraId="14A48C7E" w14:textId="77777777" w:rsidR="00E47EE9" w:rsidRPr="00B26AA0" w:rsidRDefault="00E47EE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Presentar una declaración pública de intereses económicos, profesionales y familiares antes de asumir funciones.</w:t>
      </w:r>
    </w:p>
    <w:p w14:paraId="07AE85C9" w14:textId="77777777" w:rsidR="00E47EE9" w:rsidRPr="00B26AA0" w:rsidRDefault="00E47EE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Presentar declaración jurada patrimonial previa, durante y posterior al ejercicio del cargo.</w:t>
      </w:r>
    </w:p>
    <w:p w14:paraId="4D4F127C" w14:textId="77777777" w:rsidR="00E47EE9" w:rsidRPr="00B26AA0" w:rsidRDefault="00E47EE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Suscribir un código de ética constituyente basado en principios de honestidad, transparencia, imparcialidad y servicio público.</w:t>
      </w:r>
    </w:p>
    <w:p w14:paraId="2593C8B1" w14:textId="77777777" w:rsidR="00E47EE9" w:rsidRPr="00B26AA0" w:rsidRDefault="00E47EE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Prohibición absoluta de recibir beneficios, donaciones o promesas de ventaja personal vinculadas al ejercicio constituyente.</w:t>
      </w:r>
    </w:p>
    <w:p w14:paraId="3AC4F8C4" w14:textId="67345479" w:rsidR="00E47EE9" w:rsidRPr="00B26AA0" w:rsidRDefault="00E47EE9" w:rsidP="00B26AA0">
      <w:pPr>
        <w:pStyle w:val="NormalWeb"/>
        <w:contextualSpacing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B26AA0">
        <w:rPr>
          <w:rFonts w:eastAsiaTheme="minorHAnsi"/>
          <w:i/>
          <w:iCs/>
          <w:kern w:val="2"/>
          <w:lang w:eastAsia="en-US"/>
          <w14:ligatures w14:val="standardContextual"/>
        </w:rPr>
        <w:t>Compromiso Programático y Responsabilidad Democrática</w:t>
      </w:r>
    </w:p>
    <w:p w14:paraId="058EE159" w14:textId="77777777" w:rsidR="00E47EE9" w:rsidRPr="00B26AA0" w:rsidRDefault="00E47EE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Presentar públicamente una declaración de principios y temas constitucionales que defenderá ante la Asamblea Constituyente.</w:t>
      </w:r>
    </w:p>
    <w:p w14:paraId="5567CCD7" w14:textId="77777777" w:rsidR="00E47EE9" w:rsidRPr="00B26AA0" w:rsidRDefault="00E47EE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Estar sujeto a mecanismos de rendición de cuentas periódicos ante la ciudadanía representada.</w:t>
      </w:r>
    </w:p>
    <w:p w14:paraId="0A2A2A77" w14:textId="77777777" w:rsidR="00E47EE9" w:rsidRPr="00B26AA0" w:rsidRDefault="00E47EE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Aceptar mecanismos de revocatoria ciudadana del mandato en caso de incumplimiento grave del programa presentado o pérdida de confianza pública.</w:t>
      </w:r>
    </w:p>
    <w:p w14:paraId="54B742B6" w14:textId="41721116" w:rsidR="00E47EE9" w:rsidRPr="00B26AA0" w:rsidRDefault="00E47EE9" w:rsidP="00B26AA0">
      <w:pPr>
        <w:pStyle w:val="NormalWeb"/>
        <w:contextualSpacing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B26AA0">
        <w:rPr>
          <w:rFonts w:eastAsiaTheme="minorHAnsi"/>
          <w:i/>
          <w:iCs/>
          <w:kern w:val="2"/>
          <w:lang w:eastAsia="en-US"/>
          <w14:ligatures w14:val="standardContextual"/>
        </w:rPr>
        <w:t>Requisitos para una Constitución Participativa y Representativa (Propuestas Adicionales).</w:t>
      </w:r>
    </w:p>
    <w:p w14:paraId="406ABEF4" w14:textId="77777777" w:rsidR="008B2149" w:rsidRPr="00B26AA0" w:rsidRDefault="008B214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Promover representación territorial equilibrada entre áreas urbanas, rurales y comarcas indígenas.</w:t>
      </w:r>
    </w:p>
    <w:p w14:paraId="5A2C6D08" w14:textId="77777777" w:rsidR="008B2149" w:rsidRPr="00B26AA0" w:rsidRDefault="008B214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Establecer mecanismos de inclusión para jóvenes, pueblos originarios, personas con discapacidad y sectores históricamente subrepresentados.</w:t>
      </w:r>
    </w:p>
    <w:p w14:paraId="755FB64D" w14:textId="77777777" w:rsidR="008B2149" w:rsidRPr="00B26AA0" w:rsidRDefault="008B214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Acreditar participación previa en organizaciones sociales, comunitarias, académicas o profesionales (no obligatorio, pero valorado como mérito).</w:t>
      </w:r>
    </w:p>
    <w:p w14:paraId="73E1A57A" w14:textId="77777777" w:rsidR="008B2149" w:rsidRPr="00B26AA0" w:rsidRDefault="008B214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Participar obligatoriamente en procesos de formación cívica y constitucional previos al inicio de funciones.</w:t>
      </w:r>
    </w:p>
    <w:p w14:paraId="32961CC0" w14:textId="77777777" w:rsidR="008B2149" w:rsidRPr="00B26AA0" w:rsidRDefault="008B214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Comprometerse a mantener mecanismos abiertos de consulta ciudadana permanente (cabildos abiertos, foros comunitarios o plataformas digitales).</w:t>
      </w:r>
    </w:p>
    <w:p w14:paraId="43D9CD16" w14:textId="77777777" w:rsidR="008B2149" w:rsidRPr="00B26AA0" w:rsidRDefault="008B214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Garantizar acceso público y transmisión abierta de todas las sesiones constituyentes.</w:t>
      </w:r>
    </w:p>
    <w:p w14:paraId="159DAEF2" w14:textId="77777777" w:rsidR="008B2149" w:rsidRPr="00B26AA0" w:rsidRDefault="008B214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Prohibición de postularse a cargos públicos electivos durante un período determinado posterior al cierre de la Asamblea Constituyente (ej. 5 años), para evitar conflictos de interés.</w:t>
      </w:r>
    </w:p>
    <w:p w14:paraId="5D4D273F" w14:textId="77777777" w:rsidR="008B2149" w:rsidRPr="00B26AA0" w:rsidRDefault="008B2149" w:rsidP="00B26AA0">
      <w:pPr>
        <w:pStyle w:val="NormalWeb"/>
        <w:numPr>
          <w:ilvl w:val="0"/>
          <w:numId w:val="2"/>
        </w:numPr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26AA0">
        <w:rPr>
          <w:rFonts w:eastAsiaTheme="minorHAnsi"/>
          <w:kern w:val="2"/>
          <w:lang w:eastAsia="en-US"/>
          <w14:ligatures w14:val="standardContextual"/>
        </w:rPr>
        <w:t>Garantizar criterios de paridad de género en la integración de la Asamblea Constituyente.</w:t>
      </w:r>
    </w:p>
    <w:p w14:paraId="55E1A2BF" w14:textId="77777777" w:rsidR="00D33827" w:rsidRPr="00B26AA0" w:rsidRDefault="00D33827" w:rsidP="00B26AA0">
      <w:pPr>
        <w:pStyle w:val="NormalWeb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36830A5E" w14:textId="7B1DA94A" w:rsidR="00BF2791" w:rsidRPr="00B26AA0" w:rsidRDefault="00BF2791" w:rsidP="00B26AA0">
      <w:pPr>
        <w:pStyle w:val="NormalWeb"/>
        <w:contextualSpacing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B26AA0">
        <w:rPr>
          <w:rFonts w:eastAsiaTheme="minorHAnsi"/>
          <w:b/>
          <w:bCs/>
          <w:kern w:val="2"/>
          <w:lang w:eastAsia="en-US"/>
          <w14:ligatures w14:val="standardContextual"/>
        </w:rPr>
        <w:t>Región: San Miguelito</w:t>
      </w:r>
    </w:p>
    <w:p w14:paraId="6FB830CF" w14:textId="77777777" w:rsidR="00BF2791" w:rsidRPr="00B26AA0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>Panameño por nacimiento, no por naturalización.</w:t>
      </w:r>
    </w:p>
    <w:p w14:paraId="0835612D" w14:textId="77777777" w:rsidR="00BF2791" w:rsidRPr="00B26AA0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>Con al menos quince años de vivir en el país.</w:t>
      </w:r>
    </w:p>
    <w:p w14:paraId="02DDB0A0" w14:textId="77777777" w:rsidR="00BF2791" w:rsidRPr="00B26AA0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>Con la mayoría de edad cumplida al momento de la postulación.</w:t>
      </w:r>
    </w:p>
    <w:p w14:paraId="0DCDA339" w14:textId="77777777" w:rsidR="00BF2791" w:rsidRPr="00B26AA0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>Que no haya sido condenado a ningún tipo de delito ni penal ni civil.</w:t>
      </w:r>
    </w:p>
    <w:p w14:paraId="24FB84EC" w14:textId="77777777" w:rsidR="00BF2791" w:rsidRPr="00B26AA0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>Que no haya ejercido ningún puesto político, ni puesto con mando ni jurisdicción, en los dos últimos periodos electorales.</w:t>
      </w:r>
    </w:p>
    <w:p w14:paraId="60271997" w14:textId="50C92ABA" w:rsidR="00BF2791" w:rsidRPr="00B26AA0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>Ningún constituyente podrá participar en las elecciones de los siguientes diez años a partir de la elección inmediata a la ratificación mediante referéndum de la nueva constitución.</w:t>
      </w:r>
    </w:p>
    <w:p w14:paraId="3F6B0488" w14:textId="3D73E017" w:rsidR="00BF2791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>Todos los constituyentes deben tener bachillerato como nivel académico mínimo.</w:t>
      </w:r>
    </w:p>
    <w:p w14:paraId="2168AD65" w14:textId="47D0C9C4" w:rsidR="00B26AA0" w:rsidRDefault="00B26AA0" w:rsidP="00B26AA0">
      <w:pPr>
        <w:pStyle w:val="NormalWeb"/>
        <w:contextualSpacing/>
        <w:jc w:val="both"/>
      </w:pPr>
    </w:p>
    <w:p w14:paraId="2FD94862" w14:textId="77777777" w:rsidR="00B26AA0" w:rsidRPr="00B26AA0" w:rsidRDefault="00B26AA0" w:rsidP="00B26AA0">
      <w:pPr>
        <w:pStyle w:val="NormalWeb"/>
        <w:contextualSpacing/>
        <w:jc w:val="both"/>
      </w:pPr>
    </w:p>
    <w:p w14:paraId="4DE14AD7" w14:textId="7E1BC771" w:rsidR="00BF2791" w:rsidRPr="00B26AA0" w:rsidRDefault="00BF2791" w:rsidP="00B26AA0">
      <w:pPr>
        <w:pStyle w:val="NormalWeb"/>
        <w:contextualSpacing/>
        <w:jc w:val="both"/>
        <w:rPr>
          <w:b/>
          <w:bCs/>
        </w:rPr>
      </w:pPr>
      <w:r w:rsidRPr="00B26AA0">
        <w:rPr>
          <w:b/>
          <w:bCs/>
        </w:rPr>
        <w:t>Región: Colón</w:t>
      </w:r>
    </w:p>
    <w:p w14:paraId="747016F2" w14:textId="08601E43" w:rsidR="00BF2791" w:rsidRPr="00B26AA0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>No haber sido presidente, vicepresidente, ministro de Estado, diputado, alcalde, representante o director de alguna institución en los dos períodos previos a la constituyente (2014–2019; 2019–2024).</w:t>
      </w:r>
    </w:p>
    <w:p w14:paraId="0B2D40C6" w14:textId="3CAD8B12" w:rsidR="00BF2791" w:rsidRPr="00B26AA0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 xml:space="preserve">Presentar propuestas claras para la nueva </w:t>
      </w:r>
      <w:r w:rsidR="00B26AA0">
        <w:t>C</w:t>
      </w:r>
      <w:r w:rsidRPr="00B26AA0">
        <w:t>onstitución, que serán evaluadas por la SEPRESAC.</w:t>
      </w:r>
    </w:p>
    <w:p w14:paraId="621A9883" w14:textId="77777777" w:rsidR="00BF2791" w:rsidRPr="00B26AA0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>Los ciudadanos electos no podrán postularse a ningún cargo de elección popular en las siguientes elecciones, ni serán elegibles para puestos de poder en entidades públicas.</w:t>
      </w:r>
    </w:p>
    <w:p w14:paraId="3159B65A" w14:textId="77777777" w:rsidR="00BF2791" w:rsidRPr="00B26AA0" w:rsidRDefault="00BF2791" w:rsidP="00B26AA0">
      <w:pPr>
        <w:pStyle w:val="NormalWeb"/>
        <w:numPr>
          <w:ilvl w:val="0"/>
          <w:numId w:val="9"/>
        </w:numPr>
        <w:contextualSpacing/>
        <w:jc w:val="both"/>
      </w:pPr>
      <w:r w:rsidRPr="00B26AA0">
        <w:t>No haber sido condenado por delito doloso con pena privativa de libertad de 5 años o más, mediante sentencia ejecutoriada.</w:t>
      </w:r>
    </w:p>
    <w:p w14:paraId="61D7C7A4" w14:textId="77777777" w:rsidR="00BF2791" w:rsidRPr="00B26AA0" w:rsidRDefault="00BF2791" w:rsidP="00B26AA0">
      <w:pPr>
        <w:pStyle w:val="NormalWeb"/>
        <w:contextualSpacing/>
        <w:jc w:val="both"/>
      </w:pPr>
    </w:p>
    <w:p w14:paraId="7E8728FB" w14:textId="77777777" w:rsidR="008B2149" w:rsidRPr="00B26AA0" w:rsidRDefault="008B2149" w:rsidP="00B26AA0">
      <w:pPr>
        <w:pStyle w:val="NormalWeb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54D879CE" w14:textId="77777777" w:rsidR="00AC2F65" w:rsidRPr="00B26AA0" w:rsidRDefault="00AC2F65" w:rsidP="00B26AA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8132B12" w14:textId="77777777" w:rsidR="00B26AA0" w:rsidRDefault="009105EA" w:rsidP="00B26AA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26AA0">
        <w:rPr>
          <w:rFonts w:ascii="Times New Roman" w:hAnsi="Times New Roman" w:cs="Times New Roman"/>
          <w:b/>
          <w:bCs/>
        </w:rPr>
        <w:t>Re</w:t>
      </w:r>
      <w:r w:rsidR="00D33827" w:rsidRPr="00B26AA0">
        <w:rPr>
          <w:rFonts w:ascii="Times New Roman" w:hAnsi="Times New Roman" w:cs="Times New Roman"/>
          <w:b/>
          <w:bCs/>
        </w:rPr>
        <w:t>gión: Veraguas (</w:t>
      </w:r>
      <w:r w:rsidRPr="00B26AA0">
        <w:rPr>
          <w:rFonts w:ascii="Times New Roman" w:hAnsi="Times New Roman" w:cs="Times New Roman"/>
          <w:b/>
          <w:bCs/>
        </w:rPr>
        <w:t>por Augusto Pino</w:t>
      </w:r>
      <w:r w:rsidR="00D33827" w:rsidRPr="00B26AA0">
        <w:rPr>
          <w:rFonts w:ascii="Times New Roman" w:hAnsi="Times New Roman" w:cs="Times New Roman"/>
          <w:b/>
          <w:bCs/>
        </w:rPr>
        <w:t>)</w:t>
      </w:r>
      <w:r w:rsidRPr="00B26AA0">
        <w:rPr>
          <w:rFonts w:ascii="Times New Roman" w:hAnsi="Times New Roman" w:cs="Times New Roman"/>
          <w:b/>
          <w:bCs/>
        </w:rPr>
        <w:t>:</w:t>
      </w:r>
    </w:p>
    <w:p w14:paraId="6C33081E" w14:textId="76FECD34" w:rsidR="00B26AA0" w:rsidRPr="00B26AA0" w:rsidRDefault="00D33827" w:rsidP="00B26AA0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Debe ser ciudadano panameño conforme a la ley.</w:t>
      </w:r>
    </w:p>
    <w:p w14:paraId="2E4CDA81" w14:textId="77777777" w:rsidR="00B26AA0" w:rsidRDefault="009105EA" w:rsidP="00A81E9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Estar habilitado para votar.</w:t>
      </w:r>
    </w:p>
    <w:p w14:paraId="3DB39F96" w14:textId="15D88401" w:rsidR="009105EA" w:rsidRPr="00B26AA0" w:rsidRDefault="009105EA" w:rsidP="00A81E9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No estar legalmente inhabilitado para ejercer cargos públicos.</w:t>
      </w:r>
    </w:p>
    <w:p w14:paraId="4CCE7D6D" w14:textId="23C80F21" w:rsidR="009105EA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Ser mayor de 18 años.</w:t>
      </w:r>
    </w:p>
    <w:p w14:paraId="0E6B1988" w14:textId="51396399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No tener condena penal vigente por delitos graves, especialmente aquellos que conllevan inhabilitación legal.</w:t>
      </w:r>
    </w:p>
    <w:p w14:paraId="4A474A53" w14:textId="761A3BB3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 xml:space="preserve">Inscribirse ante la autoridad electoral. </w:t>
      </w:r>
    </w:p>
    <w:p w14:paraId="0073B2D6" w14:textId="3D46B658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Cumplir con requisitos administrativos básicos (plazos, firmas, documentación)</w:t>
      </w:r>
    </w:p>
    <w:p w14:paraId="6DC2ABE2" w14:textId="3DEC457E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 xml:space="preserve">No estar bajo la interdicción judicial. </w:t>
      </w:r>
    </w:p>
    <w:p w14:paraId="31C6ECE4" w14:textId="40419D7C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 xml:space="preserve">No tener suspensión de derechos políticos. </w:t>
      </w:r>
    </w:p>
    <w:p w14:paraId="244494B4" w14:textId="2DA3BEAF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Tener disponibilidad legal para ejercer el cargo; es decir, sin impedimentos jurídicos para asistir, deliberar y ejercer funciones públicas temporales.</w:t>
      </w:r>
    </w:p>
    <w:p w14:paraId="405E4486" w14:textId="06EA94D5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 xml:space="preserve">No se exige ser abogado. </w:t>
      </w:r>
    </w:p>
    <w:p w14:paraId="216EF292" w14:textId="221B0B8F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 xml:space="preserve">No se exige educación superior. </w:t>
      </w:r>
    </w:p>
    <w:p w14:paraId="000ACA7E" w14:textId="5B881248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 xml:space="preserve">No se exige experiencia política previa. </w:t>
      </w:r>
    </w:p>
    <w:p w14:paraId="36941BE1" w14:textId="5A05862D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>La Autoridad no puede evaluar credenciales académicas.</w:t>
      </w:r>
    </w:p>
    <w:p w14:paraId="1A957C9B" w14:textId="013B8262" w:rsidR="00D33827" w:rsidRPr="00B26AA0" w:rsidRDefault="00D33827" w:rsidP="00B26AA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26AA0">
        <w:rPr>
          <w:rFonts w:ascii="Times New Roman" w:hAnsi="Times New Roman" w:cs="Times New Roman"/>
        </w:rPr>
        <w:t xml:space="preserve">Aceptación formal del mandato constituyente mediante juramento o declaración legal firmada. </w:t>
      </w:r>
    </w:p>
    <w:p w14:paraId="675CB179" w14:textId="77777777" w:rsidR="00D33827" w:rsidRPr="00B26AA0" w:rsidRDefault="00D33827" w:rsidP="00B26AA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C976CF2" w14:textId="77777777" w:rsidR="00D33827" w:rsidRPr="00B26AA0" w:rsidRDefault="00D33827" w:rsidP="00B26AA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DE01F06" w14:textId="77777777" w:rsidR="009105EA" w:rsidRPr="00B26AA0" w:rsidRDefault="009105EA" w:rsidP="00B26AA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sectPr w:rsidR="009105EA" w:rsidRPr="00B26A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C46"/>
    <w:multiLevelType w:val="hybridMultilevel"/>
    <w:tmpl w:val="187A89C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1B57"/>
    <w:multiLevelType w:val="multilevel"/>
    <w:tmpl w:val="3FB2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62CD9"/>
    <w:multiLevelType w:val="multilevel"/>
    <w:tmpl w:val="531E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91D0D"/>
    <w:multiLevelType w:val="multilevel"/>
    <w:tmpl w:val="86CA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F4783"/>
    <w:multiLevelType w:val="hybridMultilevel"/>
    <w:tmpl w:val="8222FB42"/>
    <w:lvl w:ilvl="0" w:tplc="2286BD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2EF"/>
    <w:multiLevelType w:val="multilevel"/>
    <w:tmpl w:val="1074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F06A9"/>
    <w:multiLevelType w:val="hybridMultilevel"/>
    <w:tmpl w:val="5042733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7E23"/>
    <w:multiLevelType w:val="hybridMultilevel"/>
    <w:tmpl w:val="98FA18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121B6"/>
    <w:multiLevelType w:val="multilevel"/>
    <w:tmpl w:val="F33E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43182"/>
    <w:multiLevelType w:val="multilevel"/>
    <w:tmpl w:val="0AAC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4B4648"/>
    <w:multiLevelType w:val="hybridMultilevel"/>
    <w:tmpl w:val="1730114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652FB"/>
    <w:multiLevelType w:val="multilevel"/>
    <w:tmpl w:val="1212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B1BF4"/>
    <w:multiLevelType w:val="multilevel"/>
    <w:tmpl w:val="29AA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5721C"/>
    <w:multiLevelType w:val="hybridMultilevel"/>
    <w:tmpl w:val="F3F218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3"/>
  </w:num>
  <w:num w:numId="5">
    <w:abstractNumId w:val="12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65"/>
    <w:rsid w:val="004E4744"/>
    <w:rsid w:val="008B2149"/>
    <w:rsid w:val="009105EA"/>
    <w:rsid w:val="009521F8"/>
    <w:rsid w:val="00A77135"/>
    <w:rsid w:val="00AA3B33"/>
    <w:rsid w:val="00AC2F65"/>
    <w:rsid w:val="00B26AA0"/>
    <w:rsid w:val="00BF2791"/>
    <w:rsid w:val="00D33827"/>
    <w:rsid w:val="00E4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F57A0"/>
  <w15:chartTrackingRefBased/>
  <w15:docId w15:val="{E364AD99-E70D-4917-8B8C-15DE5AF2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2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2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2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2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2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2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2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2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2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2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2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C2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2F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2F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2F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2F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2F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2F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2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2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2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2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2F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2F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2F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2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2F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2F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4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David</dc:creator>
  <cp:keywords/>
  <dc:description/>
  <cp:lastModifiedBy>Nilena Nieto</cp:lastModifiedBy>
  <cp:revision>2</cp:revision>
  <dcterms:created xsi:type="dcterms:W3CDTF">2026-05-18T18:14:00Z</dcterms:created>
  <dcterms:modified xsi:type="dcterms:W3CDTF">2026-05-18T18:14:00Z</dcterms:modified>
</cp:coreProperties>
</file>