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66AA0" w14:textId="77777777" w:rsidR="00D50957" w:rsidRDefault="00D50957" w:rsidP="005C53FE">
      <w:pPr>
        <w:spacing w:after="0" w:line="240" w:lineRule="auto"/>
        <w:jc w:val="both"/>
        <w:rPr>
          <w:rFonts w:ascii="Arial" w:hAnsi="Arial" w:cs="Arial"/>
          <w:b/>
          <w:bCs/>
          <w:kern w:val="0"/>
          <w:sz w:val="28"/>
          <w:szCs w:val="28"/>
          <w14:ligatures w14:val="none"/>
        </w:rPr>
      </w:pPr>
    </w:p>
    <w:p w14:paraId="724840D0" w14:textId="77777777" w:rsidR="00AF3257" w:rsidRDefault="004E03E8" w:rsidP="005C53FE">
      <w:pPr>
        <w:spacing w:after="0" w:line="240" w:lineRule="auto"/>
        <w:jc w:val="both"/>
        <w:rPr>
          <w:rFonts w:ascii="Arial" w:hAnsi="Arial" w:cs="Arial"/>
          <w:b/>
          <w:bCs/>
          <w:kern w:val="0"/>
          <w:sz w:val="28"/>
          <w:szCs w:val="28"/>
          <w14:ligatures w14:val="none"/>
        </w:rPr>
      </w:pPr>
      <w:r w:rsidRPr="00E571E8">
        <w:rPr>
          <w:rFonts w:ascii="Arial" w:hAnsi="Arial" w:cs="Arial"/>
          <w:b/>
          <w:bCs/>
          <w:kern w:val="0"/>
          <w:sz w:val="28"/>
          <w:szCs w:val="28"/>
          <w14:ligatures w14:val="none"/>
        </w:rPr>
        <w:t>Palabras de bienvenida de</w:t>
      </w:r>
      <w:r w:rsidR="00F26D9A" w:rsidRPr="00E571E8">
        <w:rPr>
          <w:rFonts w:ascii="Arial" w:hAnsi="Arial" w:cs="Arial"/>
          <w:b/>
          <w:bCs/>
          <w:kern w:val="0"/>
          <w:sz w:val="28"/>
          <w:szCs w:val="28"/>
          <w14:ligatures w14:val="none"/>
        </w:rPr>
        <w:t xml:space="preserve"> </w:t>
      </w:r>
      <w:r w:rsidR="004068BB">
        <w:rPr>
          <w:rFonts w:ascii="Arial" w:hAnsi="Arial" w:cs="Arial"/>
          <w:b/>
          <w:bCs/>
          <w:kern w:val="0"/>
          <w:sz w:val="28"/>
          <w:szCs w:val="28"/>
          <w14:ligatures w14:val="none"/>
        </w:rPr>
        <w:t>Ana Lucrecia Tovar de Zarak</w:t>
      </w:r>
      <w:r w:rsidR="00F26D9A" w:rsidRPr="00E571E8">
        <w:rPr>
          <w:rFonts w:ascii="Arial" w:hAnsi="Arial" w:cs="Arial"/>
          <w:b/>
          <w:bCs/>
          <w:kern w:val="0"/>
          <w:sz w:val="28"/>
          <w:szCs w:val="28"/>
          <w14:ligatures w14:val="none"/>
        </w:rPr>
        <w:t xml:space="preserve">, </w:t>
      </w:r>
      <w:proofErr w:type="gramStart"/>
      <w:r w:rsidR="00563A0A">
        <w:rPr>
          <w:rFonts w:ascii="Arial" w:hAnsi="Arial" w:cs="Arial"/>
          <w:b/>
          <w:bCs/>
          <w:kern w:val="0"/>
          <w:sz w:val="28"/>
          <w:szCs w:val="28"/>
          <w14:ligatures w14:val="none"/>
        </w:rPr>
        <w:t>Director</w:t>
      </w:r>
      <w:r w:rsidR="004068BB">
        <w:rPr>
          <w:rFonts w:ascii="Arial" w:hAnsi="Arial" w:cs="Arial"/>
          <w:b/>
          <w:bCs/>
          <w:kern w:val="0"/>
          <w:sz w:val="28"/>
          <w:szCs w:val="28"/>
          <w14:ligatures w14:val="none"/>
        </w:rPr>
        <w:t>a</w:t>
      </w:r>
      <w:proofErr w:type="gramEnd"/>
      <w:r w:rsidR="00563A0A">
        <w:rPr>
          <w:rFonts w:ascii="Arial" w:hAnsi="Arial" w:cs="Arial"/>
          <w:b/>
          <w:bCs/>
          <w:kern w:val="0"/>
          <w:sz w:val="28"/>
          <w:szCs w:val="28"/>
          <w14:ligatures w14:val="none"/>
        </w:rPr>
        <w:t xml:space="preserve"> Principal del Grupo de </w:t>
      </w:r>
      <w:r w:rsidR="004068BB">
        <w:rPr>
          <w:rFonts w:ascii="Arial" w:hAnsi="Arial" w:cs="Arial"/>
          <w:b/>
          <w:bCs/>
          <w:kern w:val="0"/>
          <w:sz w:val="28"/>
          <w:szCs w:val="28"/>
          <w14:ligatures w14:val="none"/>
        </w:rPr>
        <w:t>Servicios Profesionales</w:t>
      </w:r>
      <w:r w:rsidRPr="00E571E8">
        <w:rPr>
          <w:rFonts w:ascii="Arial" w:hAnsi="Arial" w:cs="Arial"/>
          <w:b/>
          <w:bCs/>
          <w:kern w:val="0"/>
          <w:sz w:val="28"/>
          <w:szCs w:val="28"/>
          <w14:ligatures w14:val="none"/>
        </w:rPr>
        <w:t xml:space="preserve"> de la </w:t>
      </w:r>
      <w:r w:rsidR="00F26D9A" w:rsidRPr="00E571E8">
        <w:rPr>
          <w:rFonts w:ascii="Arial" w:hAnsi="Arial" w:cs="Arial"/>
          <w:b/>
          <w:bCs/>
          <w:kern w:val="0"/>
          <w:sz w:val="28"/>
          <w:szCs w:val="28"/>
          <w14:ligatures w14:val="none"/>
        </w:rPr>
        <w:t xml:space="preserve">Cámara </w:t>
      </w:r>
      <w:r w:rsidR="001A7985" w:rsidRPr="00E571E8">
        <w:rPr>
          <w:rFonts w:ascii="Arial" w:hAnsi="Arial" w:cs="Arial"/>
          <w:b/>
          <w:bCs/>
          <w:kern w:val="0"/>
          <w:sz w:val="28"/>
          <w:szCs w:val="28"/>
          <w14:ligatures w14:val="none"/>
        </w:rPr>
        <w:t>de Comercio</w:t>
      </w:r>
      <w:r w:rsidR="00A86915" w:rsidRPr="00E571E8">
        <w:rPr>
          <w:rFonts w:ascii="Arial" w:hAnsi="Arial" w:cs="Arial"/>
          <w:b/>
          <w:bCs/>
          <w:kern w:val="0"/>
          <w:sz w:val="28"/>
          <w:szCs w:val="28"/>
          <w14:ligatures w14:val="none"/>
        </w:rPr>
        <w:t xml:space="preserve">, </w:t>
      </w:r>
      <w:r w:rsidR="009F12A6" w:rsidRPr="00E571E8">
        <w:rPr>
          <w:rFonts w:ascii="Arial" w:hAnsi="Arial" w:cs="Arial"/>
          <w:b/>
          <w:bCs/>
          <w:kern w:val="0"/>
          <w:sz w:val="28"/>
          <w:szCs w:val="28"/>
          <w14:ligatures w14:val="none"/>
        </w:rPr>
        <w:t xml:space="preserve">Industrias y Agricultura </w:t>
      </w:r>
      <w:r w:rsidR="003F3312" w:rsidRPr="00E571E8">
        <w:rPr>
          <w:rFonts w:ascii="Arial" w:hAnsi="Arial" w:cs="Arial"/>
          <w:b/>
          <w:bCs/>
          <w:kern w:val="0"/>
          <w:sz w:val="28"/>
          <w:szCs w:val="28"/>
          <w14:ligatures w14:val="none"/>
        </w:rPr>
        <w:t xml:space="preserve">de Panamá. </w:t>
      </w:r>
    </w:p>
    <w:p w14:paraId="5B8944D4" w14:textId="77777777" w:rsidR="00AF3257" w:rsidRDefault="00AF3257" w:rsidP="005C53FE">
      <w:pPr>
        <w:spacing w:after="0" w:line="240" w:lineRule="auto"/>
        <w:jc w:val="both"/>
        <w:rPr>
          <w:rFonts w:ascii="Arial" w:hAnsi="Arial" w:cs="Arial"/>
          <w:b/>
          <w:bCs/>
          <w:kern w:val="0"/>
          <w:sz w:val="28"/>
          <w:szCs w:val="28"/>
          <w14:ligatures w14:val="none"/>
        </w:rPr>
      </w:pPr>
    </w:p>
    <w:p w14:paraId="077B2517" w14:textId="58EB7235" w:rsidR="004E03E8" w:rsidRPr="00E571E8" w:rsidRDefault="004068BB" w:rsidP="005C53FE">
      <w:pPr>
        <w:spacing w:after="0" w:line="240" w:lineRule="auto"/>
        <w:jc w:val="both"/>
        <w:rPr>
          <w:rFonts w:ascii="Arial" w:eastAsia="Times New Roman" w:hAnsi="Arial" w:cs="Arial"/>
          <w:b/>
          <w:bCs/>
          <w:kern w:val="0"/>
          <w:sz w:val="28"/>
          <w:szCs w:val="28"/>
          <w14:ligatures w14:val="none"/>
        </w:rPr>
      </w:pPr>
      <w:r>
        <w:rPr>
          <w:rFonts w:ascii="Arial" w:hAnsi="Arial" w:cs="Arial"/>
          <w:b/>
          <w:bCs/>
          <w:kern w:val="0"/>
          <w:sz w:val="28"/>
          <w:szCs w:val="28"/>
          <w14:ligatures w14:val="none"/>
        </w:rPr>
        <w:t>Primera Jordana</w:t>
      </w:r>
      <w:r w:rsidR="006C19F6">
        <w:rPr>
          <w:rFonts w:ascii="Arial" w:hAnsi="Arial" w:cs="Arial"/>
          <w:b/>
          <w:bCs/>
          <w:kern w:val="0"/>
          <w:sz w:val="28"/>
          <w:szCs w:val="28"/>
          <w14:ligatures w14:val="none"/>
        </w:rPr>
        <w:t xml:space="preserve"> Internacional de Alfabetización Constitucional</w:t>
      </w:r>
      <w:r w:rsidR="007059B1">
        <w:rPr>
          <w:rFonts w:ascii="Arial" w:hAnsi="Arial" w:cs="Arial"/>
          <w:b/>
          <w:bCs/>
          <w:kern w:val="0"/>
          <w:sz w:val="28"/>
          <w:szCs w:val="28"/>
          <w14:ligatures w14:val="none"/>
        </w:rPr>
        <w:t>.</w:t>
      </w:r>
      <w:r w:rsidR="007059B1" w:rsidRPr="00E571E8">
        <w:rPr>
          <w:rFonts w:ascii="Arial" w:hAnsi="Arial" w:cs="Arial"/>
          <w:b/>
          <w:bCs/>
          <w:kern w:val="0"/>
          <w:sz w:val="28"/>
          <w:szCs w:val="28"/>
          <w14:ligatures w14:val="none"/>
        </w:rPr>
        <w:t xml:space="preserve"> </w:t>
      </w:r>
      <w:r w:rsidR="006C19F6">
        <w:rPr>
          <w:rFonts w:ascii="Arial" w:hAnsi="Arial" w:cs="Arial"/>
          <w:b/>
          <w:bCs/>
          <w:kern w:val="0"/>
          <w:sz w:val="28"/>
          <w:szCs w:val="28"/>
          <w14:ligatures w14:val="none"/>
        </w:rPr>
        <w:t>26</w:t>
      </w:r>
      <w:r w:rsidR="00563A0A">
        <w:rPr>
          <w:rFonts w:ascii="Arial" w:hAnsi="Arial" w:cs="Arial"/>
          <w:b/>
          <w:bCs/>
          <w:kern w:val="0"/>
          <w:sz w:val="28"/>
          <w:szCs w:val="28"/>
          <w14:ligatures w14:val="none"/>
        </w:rPr>
        <w:t xml:space="preserve"> de mayo de 20</w:t>
      </w:r>
      <w:r w:rsidR="001D47C8">
        <w:rPr>
          <w:rFonts w:ascii="Arial" w:hAnsi="Arial" w:cs="Arial"/>
          <w:b/>
          <w:bCs/>
          <w:kern w:val="0"/>
          <w:sz w:val="28"/>
          <w:szCs w:val="28"/>
          <w14:ligatures w14:val="none"/>
        </w:rPr>
        <w:t>26</w:t>
      </w:r>
    </w:p>
    <w:p w14:paraId="582CEB10" w14:textId="77777777" w:rsidR="009A15AC" w:rsidRPr="00E571E8" w:rsidRDefault="009A15AC" w:rsidP="009A15AC">
      <w:pPr>
        <w:spacing w:after="0" w:line="240" w:lineRule="auto"/>
        <w:jc w:val="both"/>
        <w:rPr>
          <w:rFonts w:ascii="Arial" w:hAnsi="Arial" w:cs="Arial"/>
          <w:kern w:val="0"/>
          <w:sz w:val="32"/>
          <w:szCs w:val="32"/>
          <w14:ligatures w14:val="none"/>
        </w:rPr>
      </w:pPr>
    </w:p>
    <w:p w14:paraId="24EED2B6" w14:textId="77777777" w:rsidR="004068BB" w:rsidRDefault="004068BB" w:rsidP="004068BB">
      <w:pPr>
        <w:spacing w:after="0" w:line="360" w:lineRule="auto"/>
        <w:jc w:val="both"/>
        <w:rPr>
          <w:rFonts w:ascii="Arial" w:hAnsi="Arial" w:cs="Arial"/>
          <w:kern w:val="0"/>
          <w:sz w:val="32"/>
          <w:szCs w:val="32"/>
          <w14:ligatures w14:val="none"/>
        </w:rPr>
      </w:pPr>
      <w:r w:rsidRPr="004068BB">
        <w:rPr>
          <w:rFonts w:ascii="Arial" w:hAnsi="Arial" w:cs="Arial"/>
          <w:kern w:val="0"/>
          <w:sz w:val="32"/>
          <w:szCs w:val="32"/>
          <w14:ligatures w14:val="none"/>
        </w:rPr>
        <w:t>Muy buenos días a todos.</w:t>
      </w:r>
    </w:p>
    <w:p w14:paraId="069B637F" w14:textId="77777777" w:rsidR="006C19F6" w:rsidRPr="004068BB" w:rsidRDefault="006C19F6" w:rsidP="004068BB">
      <w:pPr>
        <w:spacing w:after="0" w:line="360" w:lineRule="auto"/>
        <w:jc w:val="both"/>
        <w:rPr>
          <w:rFonts w:ascii="Arial" w:hAnsi="Arial" w:cs="Arial"/>
          <w:kern w:val="0"/>
          <w:sz w:val="32"/>
          <w:szCs w:val="32"/>
          <w14:ligatures w14:val="none"/>
        </w:rPr>
      </w:pPr>
    </w:p>
    <w:p w14:paraId="79164982" w14:textId="77777777" w:rsidR="004068BB" w:rsidRDefault="004068BB" w:rsidP="004068BB">
      <w:pPr>
        <w:spacing w:after="0" w:line="360" w:lineRule="auto"/>
        <w:jc w:val="both"/>
        <w:rPr>
          <w:rFonts w:ascii="Arial" w:hAnsi="Arial" w:cs="Arial"/>
          <w:kern w:val="0"/>
          <w:sz w:val="32"/>
          <w:szCs w:val="32"/>
          <w14:ligatures w14:val="none"/>
        </w:rPr>
      </w:pPr>
      <w:r w:rsidRPr="004068BB">
        <w:rPr>
          <w:rFonts w:ascii="Arial" w:hAnsi="Arial" w:cs="Arial"/>
          <w:kern w:val="0"/>
          <w:sz w:val="32"/>
          <w:szCs w:val="32"/>
          <w14:ligatures w14:val="none"/>
        </w:rPr>
        <w:t xml:space="preserve">En nombre del Grupo de Servicios Profesionales de la Cámara de Comercio, Industrias y Agricultura de Panamá, me complace darles la más cordial bienvenida a esta </w:t>
      </w:r>
      <w:r w:rsidRPr="004068BB">
        <w:rPr>
          <w:rFonts w:ascii="Arial" w:hAnsi="Arial" w:cs="Arial"/>
          <w:b/>
          <w:bCs/>
          <w:kern w:val="0"/>
          <w:sz w:val="32"/>
          <w:szCs w:val="32"/>
          <w14:ligatures w14:val="none"/>
        </w:rPr>
        <w:t>1ra. Jornada Internacional de Alfabetización Constitucional</w:t>
      </w:r>
      <w:r w:rsidRPr="004068BB">
        <w:rPr>
          <w:rFonts w:ascii="Arial" w:hAnsi="Arial" w:cs="Arial"/>
          <w:kern w:val="0"/>
          <w:sz w:val="32"/>
          <w:szCs w:val="32"/>
          <w14:ligatures w14:val="none"/>
        </w:rPr>
        <w:t xml:space="preserve">, organizada junto a la </w:t>
      </w:r>
      <w:r w:rsidRPr="004068BB">
        <w:rPr>
          <w:rFonts w:ascii="Arial" w:hAnsi="Arial" w:cs="Arial"/>
          <w:b/>
          <w:bCs/>
          <w:kern w:val="0"/>
          <w:sz w:val="32"/>
          <w:szCs w:val="32"/>
          <w14:ligatures w14:val="none"/>
        </w:rPr>
        <w:t>Secretaría Presidencial para la Reorganización del Estado y Asuntos Constitucionales</w:t>
      </w:r>
      <w:r w:rsidRPr="004068BB">
        <w:rPr>
          <w:rFonts w:ascii="Arial" w:hAnsi="Arial" w:cs="Arial"/>
          <w:kern w:val="0"/>
          <w:sz w:val="32"/>
          <w:szCs w:val="32"/>
          <w14:ligatures w14:val="none"/>
        </w:rPr>
        <w:t xml:space="preserve">, SEPRESAC, y el </w:t>
      </w:r>
      <w:r w:rsidRPr="004068BB">
        <w:rPr>
          <w:rFonts w:ascii="Arial" w:hAnsi="Arial" w:cs="Arial"/>
          <w:b/>
          <w:bCs/>
          <w:kern w:val="0"/>
          <w:sz w:val="32"/>
          <w:szCs w:val="32"/>
          <w14:ligatures w14:val="none"/>
        </w:rPr>
        <w:t>Banco de Desarrollo de América Latina y el Caribe</w:t>
      </w:r>
      <w:r w:rsidRPr="004068BB">
        <w:rPr>
          <w:rFonts w:ascii="Arial" w:hAnsi="Arial" w:cs="Arial"/>
          <w:kern w:val="0"/>
          <w:sz w:val="32"/>
          <w:szCs w:val="32"/>
          <w14:ligatures w14:val="none"/>
        </w:rPr>
        <w:t>, CAF.</w:t>
      </w:r>
    </w:p>
    <w:p w14:paraId="4EA55655" w14:textId="77777777" w:rsidR="00B73BD6" w:rsidRPr="004068BB" w:rsidRDefault="00B73BD6" w:rsidP="004068BB">
      <w:pPr>
        <w:spacing w:after="0" w:line="360" w:lineRule="auto"/>
        <w:jc w:val="both"/>
        <w:rPr>
          <w:rFonts w:ascii="Arial" w:hAnsi="Arial" w:cs="Arial"/>
          <w:kern w:val="0"/>
          <w:sz w:val="32"/>
          <w:szCs w:val="32"/>
          <w14:ligatures w14:val="none"/>
        </w:rPr>
      </w:pPr>
    </w:p>
    <w:p w14:paraId="670F05AC" w14:textId="77777777" w:rsidR="004068BB" w:rsidRPr="004068BB" w:rsidRDefault="004068BB" w:rsidP="004068BB">
      <w:pPr>
        <w:spacing w:after="0" w:line="360" w:lineRule="auto"/>
        <w:jc w:val="both"/>
        <w:rPr>
          <w:rFonts w:ascii="Arial" w:hAnsi="Arial" w:cs="Arial"/>
          <w:kern w:val="0"/>
          <w:sz w:val="32"/>
          <w:szCs w:val="32"/>
          <w14:ligatures w14:val="none"/>
        </w:rPr>
      </w:pPr>
      <w:r w:rsidRPr="004068BB">
        <w:rPr>
          <w:rFonts w:ascii="Arial" w:hAnsi="Arial" w:cs="Arial"/>
          <w:kern w:val="0"/>
          <w:sz w:val="32"/>
          <w:szCs w:val="32"/>
          <w14:ligatures w14:val="none"/>
        </w:rPr>
        <w:t>Agradecemos profundamente la presencia de todos ustedes: autoridades, representantes del sector público y privado, miembros de la academia, profesionales del derecho, empresarios, jóvenes, invitados especiales y ciudadanos comprometidos con el fortalecimiento institucional de nuestro país.</w:t>
      </w:r>
    </w:p>
    <w:p w14:paraId="3A8D8270" w14:textId="77777777" w:rsidR="00B73BD6" w:rsidRDefault="00B73BD6" w:rsidP="004068BB">
      <w:pPr>
        <w:spacing w:after="0" w:line="360" w:lineRule="auto"/>
        <w:jc w:val="both"/>
        <w:rPr>
          <w:rFonts w:ascii="Arial" w:hAnsi="Arial" w:cs="Arial"/>
          <w:kern w:val="0"/>
          <w:sz w:val="32"/>
          <w:szCs w:val="32"/>
          <w14:ligatures w14:val="none"/>
        </w:rPr>
      </w:pPr>
    </w:p>
    <w:p w14:paraId="465984A8" w14:textId="00628419" w:rsidR="004068BB" w:rsidRPr="004068BB" w:rsidRDefault="004068BB" w:rsidP="004068BB">
      <w:pPr>
        <w:spacing w:after="0" w:line="360" w:lineRule="auto"/>
        <w:jc w:val="both"/>
        <w:rPr>
          <w:rFonts w:ascii="Arial" w:hAnsi="Arial" w:cs="Arial"/>
          <w:kern w:val="0"/>
          <w:sz w:val="32"/>
          <w:szCs w:val="32"/>
          <w14:ligatures w14:val="none"/>
        </w:rPr>
      </w:pPr>
      <w:r w:rsidRPr="004068BB">
        <w:rPr>
          <w:rFonts w:ascii="Arial" w:hAnsi="Arial" w:cs="Arial"/>
          <w:kern w:val="0"/>
          <w:sz w:val="32"/>
          <w:szCs w:val="32"/>
          <w14:ligatures w14:val="none"/>
        </w:rPr>
        <w:t xml:space="preserve">Hoy nos convoca un tema de enorme trascendencia: la Constitución como base del orden jurídico, político, social y económico de una nación. Hablar de alfabetización </w:t>
      </w:r>
      <w:r w:rsidRPr="004068BB">
        <w:rPr>
          <w:rFonts w:ascii="Arial" w:hAnsi="Arial" w:cs="Arial"/>
          <w:kern w:val="0"/>
          <w:sz w:val="32"/>
          <w:szCs w:val="32"/>
          <w14:ligatures w14:val="none"/>
        </w:rPr>
        <w:lastRenderedPageBreak/>
        <w:t>constitucional es hablar de ciudadanía informada; de derechos, deberes y responsabilidades; pero también de participación, diálogo y construcción colectiva.</w:t>
      </w:r>
    </w:p>
    <w:p w14:paraId="62DFCA5B" w14:textId="77777777" w:rsidR="00CE15CD" w:rsidRDefault="00CE15CD" w:rsidP="004068BB">
      <w:pPr>
        <w:spacing w:after="0" w:line="360" w:lineRule="auto"/>
        <w:jc w:val="both"/>
        <w:rPr>
          <w:rFonts w:ascii="Arial" w:hAnsi="Arial" w:cs="Arial"/>
          <w:kern w:val="0"/>
          <w:sz w:val="32"/>
          <w:szCs w:val="32"/>
          <w14:ligatures w14:val="none"/>
        </w:rPr>
      </w:pPr>
    </w:p>
    <w:p w14:paraId="7342ED75" w14:textId="059A3614" w:rsidR="004068BB" w:rsidRDefault="004068BB" w:rsidP="004068BB">
      <w:pPr>
        <w:spacing w:after="0" w:line="360" w:lineRule="auto"/>
        <w:jc w:val="both"/>
        <w:rPr>
          <w:rFonts w:ascii="Arial" w:hAnsi="Arial" w:cs="Arial"/>
          <w:b/>
          <w:bCs/>
          <w:kern w:val="0"/>
          <w:sz w:val="32"/>
          <w:szCs w:val="32"/>
          <w14:ligatures w14:val="none"/>
        </w:rPr>
      </w:pPr>
      <w:r w:rsidRPr="004068BB">
        <w:rPr>
          <w:rFonts w:ascii="Arial" w:hAnsi="Arial" w:cs="Arial"/>
          <w:kern w:val="0"/>
          <w:sz w:val="32"/>
          <w:szCs w:val="32"/>
          <w14:ligatures w14:val="none"/>
        </w:rPr>
        <w:t xml:space="preserve">La Constitución no debe ser vista como un documento lejano, reservado únicamente para juristas, legisladores o autoridades. </w:t>
      </w:r>
      <w:r w:rsidRPr="004068BB">
        <w:rPr>
          <w:rFonts w:ascii="Arial" w:hAnsi="Arial" w:cs="Arial"/>
          <w:b/>
          <w:bCs/>
          <w:kern w:val="0"/>
          <w:sz w:val="32"/>
          <w:szCs w:val="32"/>
          <w14:ligatures w14:val="none"/>
        </w:rPr>
        <w:t>Por el contrario, debe ser comprendida como el pacto fundamental que organiza la vida en sociedad, define los límites del poder público, protege las libertades ciudadanas y establece las bases sobre las cuales se construye la convivencia democrática.</w:t>
      </w:r>
    </w:p>
    <w:p w14:paraId="4170B205" w14:textId="77777777" w:rsidR="00717995" w:rsidRPr="004068BB" w:rsidRDefault="00717995" w:rsidP="004068BB">
      <w:pPr>
        <w:spacing w:after="0" w:line="360" w:lineRule="auto"/>
        <w:jc w:val="both"/>
        <w:rPr>
          <w:rFonts w:ascii="Arial" w:hAnsi="Arial" w:cs="Arial"/>
          <w:kern w:val="0"/>
          <w:sz w:val="32"/>
          <w:szCs w:val="32"/>
          <w14:ligatures w14:val="none"/>
        </w:rPr>
      </w:pPr>
    </w:p>
    <w:p w14:paraId="699C85D5" w14:textId="0D223E8F" w:rsidR="004068BB" w:rsidRPr="004068BB" w:rsidRDefault="004068BB" w:rsidP="004068BB">
      <w:pPr>
        <w:spacing w:after="0" w:line="360" w:lineRule="auto"/>
        <w:jc w:val="both"/>
        <w:rPr>
          <w:rFonts w:ascii="Arial" w:hAnsi="Arial" w:cs="Arial"/>
          <w:kern w:val="0"/>
          <w:sz w:val="32"/>
          <w:szCs w:val="32"/>
          <w14:ligatures w14:val="none"/>
        </w:rPr>
      </w:pPr>
      <w:r w:rsidRPr="004068BB">
        <w:rPr>
          <w:rFonts w:ascii="Arial" w:hAnsi="Arial" w:cs="Arial"/>
          <w:kern w:val="0"/>
          <w:sz w:val="32"/>
          <w:szCs w:val="32"/>
          <w14:ligatures w14:val="none"/>
        </w:rPr>
        <w:t>Por eso, espacios como este son tan importantes. Nos permiten acercar la conversación constitucional a más sectores de la sociedad, abrir el intercambio de ideas y reflexionar sobre cómo los elementos esenciales de nuestra carta magna inciden directamente en la dinámica social, institucional y económica de un país.</w:t>
      </w:r>
    </w:p>
    <w:p w14:paraId="19C343AA" w14:textId="77777777" w:rsidR="00241DAF" w:rsidRDefault="00241DAF" w:rsidP="004068BB">
      <w:pPr>
        <w:spacing w:after="0" w:line="360" w:lineRule="auto"/>
        <w:jc w:val="both"/>
        <w:rPr>
          <w:rFonts w:ascii="Arial" w:hAnsi="Arial" w:cs="Arial"/>
          <w:kern w:val="0"/>
          <w:sz w:val="32"/>
          <w:szCs w:val="32"/>
          <w14:ligatures w14:val="none"/>
        </w:rPr>
      </w:pPr>
    </w:p>
    <w:p w14:paraId="34C71E9C" w14:textId="0A8E8CFC" w:rsidR="004068BB" w:rsidRDefault="004068BB" w:rsidP="004068BB">
      <w:pPr>
        <w:spacing w:after="0" w:line="360" w:lineRule="auto"/>
        <w:jc w:val="both"/>
        <w:rPr>
          <w:rFonts w:ascii="Arial" w:hAnsi="Arial" w:cs="Arial"/>
          <w:b/>
          <w:bCs/>
          <w:kern w:val="0"/>
          <w:sz w:val="32"/>
          <w:szCs w:val="32"/>
          <w14:ligatures w14:val="none"/>
        </w:rPr>
      </w:pPr>
      <w:r w:rsidRPr="004068BB">
        <w:rPr>
          <w:rFonts w:ascii="Arial" w:hAnsi="Arial" w:cs="Arial"/>
          <w:kern w:val="0"/>
          <w:sz w:val="32"/>
          <w:szCs w:val="32"/>
          <w14:ligatures w14:val="none"/>
        </w:rPr>
        <w:t xml:space="preserve">Desde la Cámara de Comercio, Industrias y Agricultura de Panamá hemos sostenido, en múltiples ocasiones, que la </w:t>
      </w:r>
      <w:r w:rsidRPr="004068BB">
        <w:rPr>
          <w:rFonts w:ascii="Arial" w:hAnsi="Arial" w:cs="Arial"/>
          <w:b/>
          <w:bCs/>
          <w:kern w:val="0"/>
          <w:sz w:val="32"/>
          <w:szCs w:val="32"/>
          <w14:ligatures w14:val="none"/>
        </w:rPr>
        <w:t xml:space="preserve">institucionalidad es un componente indispensable para el desarrollo nacional. No puede haber crecimiento sostenible sin reglas claras. No puede haber confianza sin seguridad jurídica. No puede haber inversión, generación de empleo </w:t>
      </w:r>
      <w:r w:rsidRPr="004068BB">
        <w:rPr>
          <w:rFonts w:ascii="Arial" w:hAnsi="Arial" w:cs="Arial"/>
          <w:b/>
          <w:bCs/>
          <w:kern w:val="0"/>
          <w:sz w:val="32"/>
          <w:szCs w:val="32"/>
          <w14:ligatures w14:val="none"/>
        </w:rPr>
        <w:lastRenderedPageBreak/>
        <w:t>ni bienestar social sin instituciones fuertes, transparentes, eficientes e independientes.</w:t>
      </w:r>
    </w:p>
    <w:p w14:paraId="2FC46538" w14:textId="77777777" w:rsidR="00AF3257" w:rsidRDefault="00AF3257" w:rsidP="004068BB">
      <w:pPr>
        <w:spacing w:after="0" w:line="360" w:lineRule="auto"/>
        <w:jc w:val="both"/>
        <w:rPr>
          <w:rFonts w:ascii="Arial" w:hAnsi="Arial" w:cs="Arial"/>
          <w:kern w:val="0"/>
          <w:sz w:val="32"/>
          <w:szCs w:val="32"/>
          <w14:ligatures w14:val="none"/>
        </w:rPr>
      </w:pPr>
    </w:p>
    <w:p w14:paraId="55EE2588" w14:textId="6E4D8A6D" w:rsidR="004068BB" w:rsidRPr="004068BB" w:rsidRDefault="004068BB" w:rsidP="004068BB">
      <w:pPr>
        <w:spacing w:after="0" w:line="360" w:lineRule="auto"/>
        <w:jc w:val="both"/>
        <w:rPr>
          <w:rFonts w:ascii="Arial" w:hAnsi="Arial" w:cs="Arial"/>
          <w:kern w:val="0"/>
          <w:sz w:val="32"/>
          <w:szCs w:val="32"/>
          <w14:ligatures w14:val="none"/>
        </w:rPr>
      </w:pPr>
      <w:r w:rsidRPr="004068BB">
        <w:rPr>
          <w:rFonts w:ascii="Arial" w:hAnsi="Arial" w:cs="Arial"/>
          <w:kern w:val="0"/>
          <w:sz w:val="32"/>
          <w:szCs w:val="32"/>
          <w14:ligatures w14:val="none"/>
        </w:rPr>
        <w:t xml:space="preserve">La experiencia nos demuestra que la calidad de las instituciones influye directamente en la competitividad de un país. </w:t>
      </w:r>
      <w:r w:rsidRPr="004068BB">
        <w:rPr>
          <w:rFonts w:ascii="Arial" w:hAnsi="Arial" w:cs="Arial"/>
          <w:b/>
          <w:bCs/>
          <w:kern w:val="0"/>
          <w:sz w:val="32"/>
          <w:szCs w:val="32"/>
          <w14:ligatures w14:val="none"/>
        </w:rPr>
        <w:t>Cuando existe certeza jurídica, separación de poderes, rendición de cuentas y respeto al Estado de Derecho, se crea un entorno propicio para la inversión, la innovación, el emprendimiento y el desarrollo humano.</w:t>
      </w:r>
    </w:p>
    <w:p w14:paraId="5EA61F73" w14:textId="77777777" w:rsidR="001477D0" w:rsidRDefault="001477D0" w:rsidP="004068BB">
      <w:pPr>
        <w:spacing w:after="0" w:line="360" w:lineRule="auto"/>
        <w:jc w:val="both"/>
        <w:rPr>
          <w:rFonts w:ascii="Arial" w:hAnsi="Arial" w:cs="Arial"/>
          <w:kern w:val="0"/>
          <w:sz w:val="32"/>
          <w:szCs w:val="32"/>
          <w14:ligatures w14:val="none"/>
        </w:rPr>
      </w:pPr>
    </w:p>
    <w:p w14:paraId="2C22AA99" w14:textId="30E86637" w:rsidR="004068BB" w:rsidRDefault="004068BB" w:rsidP="004068BB">
      <w:pPr>
        <w:spacing w:after="0" w:line="360" w:lineRule="auto"/>
        <w:jc w:val="both"/>
        <w:rPr>
          <w:rFonts w:ascii="Arial" w:hAnsi="Arial" w:cs="Arial"/>
          <w:b/>
          <w:bCs/>
          <w:kern w:val="0"/>
          <w:sz w:val="32"/>
          <w:szCs w:val="32"/>
          <w14:ligatures w14:val="none"/>
        </w:rPr>
      </w:pPr>
      <w:r w:rsidRPr="004068BB">
        <w:rPr>
          <w:rFonts w:ascii="Arial" w:hAnsi="Arial" w:cs="Arial"/>
          <w:kern w:val="0"/>
          <w:sz w:val="32"/>
          <w:szCs w:val="32"/>
          <w14:ligatures w14:val="none"/>
        </w:rPr>
        <w:t xml:space="preserve">Por el contrario, </w:t>
      </w:r>
      <w:r w:rsidRPr="004068BB">
        <w:rPr>
          <w:rFonts w:ascii="Arial" w:hAnsi="Arial" w:cs="Arial"/>
          <w:b/>
          <w:bCs/>
          <w:kern w:val="0"/>
          <w:sz w:val="32"/>
          <w:szCs w:val="32"/>
          <w14:ligatures w14:val="none"/>
        </w:rPr>
        <w:t>cuando las instituciones se debilitan, cuando las reglas se perciben como inciertas o cuando la justicia no actúa con independencia, se afecta la confianza ciudadana y se limita la capacidad del país para avanzar.</w:t>
      </w:r>
    </w:p>
    <w:p w14:paraId="0481200E" w14:textId="77777777" w:rsidR="001477D0" w:rsidRPr="004068BB" w:rsidRDefault="001477D0" w:rsidP="004068BB">
      <w:pPr>
        <w:spacing w:after="0" w:line="360" w:lineRule="auto"/>
        <w:jc w:val="both"/>
        <w:rPr>
          <w:rFonts w:ascii="Arial" w:hAnsi="Arial" w:cs="Arial"/>
          <w:kern w:val="0"/>
          <w:sz w:val="32"/>
          <w:szCs w:val="32"/>
          <w14:ligatures w14:val="none"/>
        </w:rPr>
      </w:pPr>
    </w:p>
    <w:p w14:paraId="48F78167" w14:textId="77777777" w:rsidR="004068BB" w:rsidRDefault="004068BB" w:rsidP="004068BB">
      <w:pPr>
        <w:spacing w:after="0" w:line="360" w:lineRule="auto"/>
        <w:jc w:val="both"/>
        <w:rPr>
          <w:rFonts w:ascii="Arial" w:hAnsi="Arial" w:cs="Arial"/>
          <w:b/>
          <w:bCs/>
          <w:kern w:val="0"/>
          <w:sz w:val="32"/>
          <w:szCs w:val="32"/>
          <w14:ligatures w14:val="none"/>
        </w:rPr>
      </w:pPr>
      <w:r w:rsidRPr="004068BB">
        <w:rPr>
          <w:rFonts w:ascii="Arial" w:hAnsi="Arial" w:cs="Arial"/>
          <w:kern w:val="0"/>
          <w:sz w:val="32"/>
          <w:szCs w:val="32"/>
          <w14:ligatures w14:val="none"/>
        </w:rPr>
        <w:t xml:space="preserve">En ese sentido, esta jornada representa una oportunidad valiosa para reflexionar sobre el papel que cada uno de nosotros tiene en el fortalecimiento de la democracia. </w:t>
      </w:r>
      <w:r w:rsidRPr="004068BB">
        <w:rPr>
          <w:rFonts w:ascii="Arial" w:hAnsi="Arial" w:cs="Arial"/>
          <w:b/>
          <w:bCs/>
          <w:kern w:val="0"/>
          <w:sz w:val="32"/>
          <w:szCs w:val="32"/>
          <w14:ligatures w14:val="none"/>
        </w:rPr>
        <w:t>Porque la Constitución no solo se defiende desde las instituciones del Estado; también se defiende desde la ciudadanía, desde el sector privado, desde la academia, desde los gremios, desde los medios de comunicación y desde cada espacio donde se promueva el respeto a la ley y a los principios democráticos.</w:t>
      </w:r>
    </w:p>
    <w:p w14:paraId="07115E24" w14:textId="77777777" w:rsidR="005145D4" w:rsidRDefault="005145D4" w:rsidP="004068BB">
      <w:pPr>
        <w:spacing w:after="0" w:line="360" w:lineRule="auto"/>
        <w:jc w:val="both"/>
        <w:rPr>
          <w:rFonts w:ascii="Arial" w:hAnsi="Arial" w:cs="Arial"/>
          <w:kern w:val="0"/>
          <w:sz w:val="32"/>
          <w:szCs w:val="32"/>
          <w14:ligatures w14:val="none"/>
        </w:rPr>
      </w:pPr>
    </w:p>
    <w:p w14:paraId="6C50B824" w14:textId="77777777" w:rsidR="00BE7EE4" w:rsidRDefault="00BE7EE4" w:rsidP="004068BB">
      <w:pPr>
        <w:spacing w:after="0" w:line="360" w:lineRule="auto"/>
        <w:jc w:val="both"/>
        <w:rPr>
          <w:rFonts w:ascii="Arial" w:hAnsi="Arial" w:cs="Arial"/>
          <w:kern w:val="0"/>
          <w:sz w:val="32"/>
          <w:szCs w:val="32"/>
          <w14:ligatures w14:val="none"/>
        </w:rPr>
      </w:pPr>
    </w:p>
    <w:p w14:paraId="5A2C33BE" w14:textId="3FDCDF43" w:rsidR="004068BB" w:rsidRPr="004068BB" w:rsidRDefault="004068BB" w:rsidP="004068BB">
      <w:pPr>
        <w:spacing w:after="0" w:line="360" w:lineRule="auto"/>
        <w:jc w:val="both"/>
        <w:rPr>
          <w:rFonts w:ascii="Arial" w:hAnsi="Arial" w:cs="Arial"/>
          <w:kern w:val="0"/>
          <w:sz w:val="32"/>
          <w:szCs w:val="32"/>
          <w14:ligatures w14:val="none"/>
        </w:rPr>
      </w:pPr>
      <w:r w:rsidRPr="004068BB">
        <w:rPr>
          <w:rFonts w:ascii="Arial" w:hAnsi="Arial" w:cs="Arial"/>
          <w:kern w:val="0"/>
          <w:sz w:val="32"/>
          <w:szCs w:val="32"/>
          <w14:ligatures w14:val="none"/>
        </w:rPr>
        <w:lastRenderedPageBreak/>
        <w:t xml:space="preserve">La Cámara ha sido consistente en este compromiso. Recordamos que, en el año 2018, </w:t>
      </w:r>
      <w:r w:rsidR="00BE7EE4">
        <w:rPr>
          <w:rFonts w:ascii="Arial" w:hAnsi="Arial" w:cs="Arial"/>
          <w:kern w:val="0"/>
          <w:sz w:val="32"/>
          <w:szCs w:val="32"/>
          <w14:ligatures w14:val="none"/>
        </w:rPr>
        <w:t>nuestro gremio</w:t>
      </w:r>
      <w:r w:rsidRPr="004068BB">
        <w:rPr>
          <w:rFonts w:ascii="Arial" w:hAnsi="Arial" w:cs="Arial"/>
          <w:kern w:val="0"/>
          <w:sz w:val="32"/>
          <w:szCs w:val="32"/>
          <w14:ligatures w14:val="none"/>
        </w:rPr>
        <w:t xml:space="preserve"> presentó recomendaciones puntuales de reformas constitucionales al Sistema de Administración de Justicia, con el propósito de contribuir al fortalecimiento de la independencia judicial, la transparencia y la confianza en nuestras instituciones. Ese esfuerzo respondía a una convicción que sigue vigente: </w:t>
      </w:r>
      <w:r w:rsidRPr="004068BB">
        <w:rPr>
          <w:rFonts w:ascii="Arial" w:hAnsi="Arial" w:cs="Arial"/>
          <w:b/>
          <w:bCs/>
          <w:kern w:val="0"/>
          <w:sz w:val="32"/>
          <w:szCs w:val="32"/>
          <w14:ligatures w14:val="none"/>
        </w:rPr>
        <w:t>Panamá necesita instituciones sólidas, capaces de actuar con independencia, probidad, eficiencia y apego al derecho.</w:t>
      </w:r>
    </w:p>
    <w:p w14:paraId="7C21E29F" w14:textId="77777777" w:rsidR="00F90329" w:rsidRDefault="00F90329" w:rsidP="004068BB">
      <w:pPr>
        <w:spacing w:after="0" w:line="360" w:lineRule="auto"/>
        <w:jc w:val="both"/>
        <w:rPr>
          <w:rFonts w:ascii="Arial" w:hAnsi="Arial" w:cs="Arial"/>
          <w:kern w:val="0"/>
          <w:sz w:val="32"/>
          <w:szCs w:val="32"/>
          <w14:ligatures w14:val="none"/>
        </w:rPr>
      </w:pPr>
    </w:p>
    <w:p w14:paraId="6CC9EC5E" w14:textId="72EFFF4B" w:rsidR="004068BB" w:rsidRDefault="004068BB" w:rsidP="004068BB">
      <w:pPr>
        <w:spacing w:after="0" w:line="360" w:lineRule="auto"/>
        <w:jc w:val="both"/>
        <w:rPr>
          <w:rFonts w:ascii="Arial" w:hAnsi="Arial" w:cs="Arial"/>
          <w:b/>
          <w:bCs/>
          <w:kern w:val="0"/>
          <w:sz w:val="32"/>
          <w:szCs w:val="32"/>
          <w14:ligatures w14:val="none"/>
        </w:rPr>
      </w:pPr>
      <w:r w:rsidRPr="004068BB">
        <w:rPr>
          <w:rFonts w:ascii="Arial" w:hAnsi="Arial" w:cs="Arial"/>
          <w:kern w:val="0"/>
          <w:sz w:val="32"/>
          <w:szCs w:val="32"/>
          <w14:ligatures w14:val="none"/>
        </w:rPr>
        <w:t xml:space="preserve">Y ese compromiso continúa. </w:t>
      </w:r>
      <w:r w:rsidRPr="004068BB">
        <w:rPr>
          <w:rFonts w:ascii="Arial" w:hAnsi="Arial" w:cs="Arial"/>
          <w:b/>
          <w:bCs/>
          <w:kern w:val="0"/>
          <w:sz w:val="32"/>
          <w:szCs w:val="32"/>
          <w14:ligatures w14:val="none"/>
        </w:rPr>
        <w:t xml:space="preserve">La discusión constitucional debe darse con altura, con responsabilidad y con sentido de país. Debe ser una conversación amplia, informada y participativa, donde se escuchen distintas perspectivas y donde el objetivo común sea construir un Panamá más justo, </w:t>
      </w:r>
      <w:proofErr w:type="gramStart"/>
      <w:r w:rsidRPr="004068BB">
        <w:rPr>
          <w:rFonts w:ascii="Arial" w:hAnsi="Arial" w:cs="Arial"/>
          <w:b/>
          <w:bCs/>
          <w:kern w:val="0"/>
          <w:sz w:val="32"/>
          <w:szCs w:val="32"/>
          <w14:ligatures w14:val="none"/>
        </w:rPr>
        <w:t>más institucional y más preparado</w:t>
      </w:r>
      <w:proofErr w:type="gramEnd"/>
      <w:r w:rsidRPr="004068BB">
        <w:rPr>
          <w:rFonts w:ascii="Arial" w:hAnsi="Arial" w:cs="Arial"/>
          <w:b/>
          <w:bCs/>
          <w:kern w:val="0"/>
          <w:sz w:val="32"/>
          <w:szCs w:val="32"/>
          <w14:ligatures w14:val="none"/>
        </w:rPr>
        <w:t xml:space="preserve"> para los retos del futuro.</w:t>
      </w:r>
    </w:p>
    <w:p w14:paraId="0B6CD1C3" w14:textId="77777777" w:rsidR="00AF3257" w:rsidRDefault="00AF3257" w:rsidP="004068BB">
      <w:pPr>
        <w:spacing w:after="0" w:line="360" w:lineRule="auto"/>
        <w:jc w:val="both"/>
        <w:rPr>
          <w:rFonts w:ascii="Arial" w:hAnsi="Arial" w:cs="Arial"/>
          <w:kern w:val="0"/>
          <w:sz w:val="32"/>
          <w:szCs w:val="32"/>
          <w14:ligatures w14:val="none"/>
        </w:rPr>
      </w:pPr>
    </w:p>
    <w:p w14:paraId="197DC504" w14:textId="3C22503C" w:rsidR="004068BB" w:rsidRDefault="004068BB" w:rsidP="004068BB">
      <w:pPr>
        <w:spacing w:after="0" w:line="360" w:lineRule="auto"/>
        <w:jc w:val="both"/>
        <w:rPr>
          <w:rFonts w:ascii="Arial" w:hAnsi="Arial" w:cs="Arial"/>
          <w:kern w:val="0"/>
          <w:sz w:val="32"/>
          <w:szCs w:val="32"/>
          <w14:ligatures w14:val="none"/>
        </w:rPr>
      </w:pPr>
      <w:r w:rsidRPr="004068BB">
        <w:rPr>
          <w:rFonts w:ascii="Arial" w:hAnsi="Arial" w:cs="Arial"/>
          <w:kern w:val="0"/>
          <w:sz w:val="32"/>
          <w:szCs w:val="32"/>
          <w14:ligatures w14:val="none"/>
        </w:rPr>
        <w:t xml:space="preserve">Por eso celebramos que SEPRESAC esté impulsando jornadas de alfabetización constitucional, orientadas a fortalecer la cultura cívica y fomentar la </w:t>
      </w:r>
      <w:proofErr w:type="gramStart"/>
      <w:r w:rsidRPr="004068BB">
        <w:rPr>
          <w:rFonts w:ascii="Arial" w:hAnsi="Arial" w:cs="Arial"/>
          <w:kern w:val="0"/>
          <w:sz w:val="32"/>
          <w:szCs w:val="32"/>
          <w14:ligatures w14:val="none"/>
        </w:rPr>
        <w:t>participación activa</w:t>
      </w:r>
      <w:proofErr w:type="gramEnd"/>
      <w:r w:rsidRPr="004068BB">
        <w:rPr>
          <w:rFonts w:ascii="Arial" w:hAnsi="Arial" w:cs="Arial"/>
          <w:kern w:val="0"/>
          <w:sz w:val="32"/>
          <w:szCs w:val="32"/>
          <w14:ligatures w14:val="none"/>
        </w:rPr>
        <w:t xml:space="preserve"> de la ciudadanía en los asuntos constitucionales que impactan al país. Tal como ha sido planteado en estas iniciativas, </w:t>
      </w:r>
      <w:r w:rsidRPr="004068BB">
        <w:rPr>
          <w:rFonts w:ascii="Arial" w:hAnsi="Arial" w:cs="Arial"/>
          <w:b/>
          <w:bCs/>
          <w:kern w:val="0"/>
          <w:sz w:val="32"/>
          <w:szCs w:val="32"/>
          <w14:ligatures w14:val="none"/>
        </w:rPr>
        <w:t xml:space="preserve">conocer nuestros derechos y deberes es una condición fundamental para participar de </w:t>
      </w:r>
      <w:r w:rsidRPr="004068BB">
        <w:rPr>
          <w:rFonts w:ascii="Arial" w:hAnsi="Arial" w:cs="Arial"/>
          <w:b/>
          <w:bCs/>
          <w:kern w:val="0"/>
          <w:sz w:val="32"/>
          <w:szCs w:val="32"/>
          <w14:ligatures w14:val="none"/>
        </w:rPr>
        <w:lastRenderedPageBreak/>
        <w:t>manera informada en los procesos de transformación nacional.</w:t>
      </w:r>
    </w:p>
    <w:p w14:paraId="49895B2C" w14:textId="77777777" w:rsidR="00370DC0" w:rsidRPr="004068BB" w:rsidRDefault="00370DC0" w:rsidP="004068BB">
      <w:pPr>
        <w:spacing w:after="0" w:line="360" w:lineRule="auto"/>
        <w:jc w:val="both"/>
        <w:rPr>
          <w:rFonts w:ascii="Arial" w:hAnsi="Arial" w:cs="Arial"/>
          <w:kern w:val="0"/>
          <w:sz w:val="32"/>
          <w:szCs w:val="32"/>
          <w14:ligatures w14:val="none"/>
        </w:rPr>
      </w:pPr>
    </w:p>
    <w:p w14:paraId="08FBEF77" w14:textId="77777777" w:rsidR="004068BB" w:rsidRPr="004068BB" w:rsidRDefault="004068BB" w:rsidP="004068BB">
      <w:pPr>
        <w:spacing w:after="0" w:line="360" w:lineRule="auto"/>
        <w:jc w:val="both"/>
        <w:rPr>
          <w:rFonts w:ascii="Arial" w:hAnsi="Arial" w:cs="Arial"/>
          <w:kern w:val="0"/>
          <w:sz w:val="32"/>
          <w:szCs w:val="32"/>
          <w14:ligatures w14:val="none"/>
        </w:rPr>
      </w:pPr>
      <w:r w:rsidRPr="004068BB">
        <w:rPr>
          <w:rFonts w:ascii="Arial" w:hAnsi="Arial" w:cs="Arial"/>
          <w:kern w:val="0"/>
          <w:sz w:val="32"/>
          <w:szCs w:val="32"/>
          <w14:ligatures w14:val="none"/>
        </w:rPr>
        <w:t>También valoramos el acompañamiento de CAF en este esfuerzo. La mirada regional y comparada es esencial para enriquecer la conversación. América Latina comparte desafíos institucionales importantes, pero también cuenta con experiencias valiosas que pueden servir de referencia para Panamá.</w:t>
      </w:r>
    </w:p>
    <w:p w14:paraId="422EE773" w14:textId="77777777" w:rsidR="00700651" w:rsidRDefault="00700651" w:rsidP="004068BB">
      <w:pPr>
        <w:spacing w:after="0" w:line="360" w:lineRule="auto"/>
        <w:jc w:val="both"/>
        <w:rPr>
          <w:rFonts w:ascii="Arial" w:hAnsi="Arial" w:cs="Arial"/>
          <w:b/>
          <w:bCs/>
          <w:kern w:val="0"/>
          <w:sz w:val="32"/>
          <w:szCs w:val="32"/>
          <w14:ligatures w14:val="none"/>
        </w:rPr>
      </w:pPr>
    </w:p>
    <w:p w14:paraId="441E66DF" w14:textId="60A55807" w:rsidR="004068BB" w:rsidRPr="004068BB" w:rsidRDefault="004068BB" w:rsidP="004068BB">
      <w:pPr>
        <w:spacing w:after="0" w:line="360" w:lineRule="auto"/>
        <w:jc w:val="both"/>
        <w:rPr>
          <w:rFonts w:ascii="Arial" w:hAnsi="Arial" w:cs="Arial"/>
          <w:kern w:val="0"/>
          <w:sz w:val="32"/>
          <w:szCs w:val="32"/>
          <w14:ligatures w14:val="none"/>
        </w:rPr>
      </w:pPr>
      <w:r w:rsidRPr="004068BB">
        <w:rPr>
          <w:rFonts w:ascii="Arial" w:hAnsi="Arial" w:cs="Arial"/>
          <w:kern w:val="0"/>
          <w:sz w:val="32"/>
          <w:szCs w:val="32"/>
          <w14:ligatures w14:val="none"/>
        </w:rPr>
        <w:t>En esta jornada tendremos el privilegio de contar con destacados expositores internacionales y nacionales, cuyas trayectorias aportarán profundidad y diversidad al intercambio de ideas.</w:t>
      </w:r>
    </w:p>
    <w:p w14:paraId="1B001925" w14:textId="77777777" w:rsidR="002D1D4B" w:rsidRDefault="002D1D4B" w:rsidP="004068BB">
      <w:pPr>
        <w:spacing w:after="0" w:line="360" w:lineRule="auto"/>
        <w:jc w:val="both"/>
        <w:rPr>
          <w:rFonts w:ascii="Arial" w:hAnsi="Arial" w:cs="Arial"/>
          <w:kern w:val="0"/>
          <w:sz w:val="32"/>
          <w:szCs w:val="32"/>
          <w14:ligatures w14:val="none"/>
        </w:rPr>
      </w:pPr>
    </w:p>
    <w:p w14:paraId="5D5D4D28" w14:textId="0E2B6A73" w:rsidR="004068BB" w:rsidRDefault="004068BB" w:rsidP="004068BB">
      <w:pPr>
        <w:spacing w:after="0" w:line="360" w:lineRule="auto"/>
        <w:jc w:val="both"/>
        <w:rPr>
          <w:rFonts w:ascii="Arial" w:hAnsi="Arial" w:cs="Arial"/>
          <w:kern w:val="0"/>
          <w:sz w:val="32"/>
          <w:szCs w:val="32"/>
          <w14:ligatures w14:val="none"/>
        </w:rPr>
      </w:pPr>
      <w:r w:rsidRPr="004068BB">
        <w:rPr>
          <w:rFonts w:ascii="Arial" w:hAnsi="Arial" w:cs="Arial"/>
          <w:kern w:val="0"/>
          <w:sz w:val="32"/>
          <w:szCs w:val="32"/>
          <w14:ligatures w14:val="none"/>
        </w:rPr>
        <w:t xml:space="preserve">Nos acompañan la </w:t>
      </w:r>
      <w:r w:rsidRPr="004068BB">
        <w:rPr>
          <w:rFonts w:ascii="Arial" w:hAnsi="Arial" w:cs="Arial"/>
          <w:b/>
          <w:bCs/>
          <w:kern w:val="0"/>
          <w:sz w:val="32"/>
          <w:szCs w:val="32"/>
          <w14:ligatures w14:val="none"/>
        </w:rPr>
        <w:t>Dra. Paula Robledo Silva</w:t>
      </w:r>
      <w:r w:rsidRPr="004068BB">
        <w:rPr>
          <w:rFonts w:ascii="Arial" w:hAnsi="Arial" w:cs="Arial"/>
          <w:kern w:val="0"/>
          <w:sz w:val="32"/>
          <w:szCs w:val="32"/>
          <w14:ligatures w14:val="none"/>
        </w:rPr>
        <w:t xml:space="preserve">, de Colombia; la </w:t>
      </w:r>
      <w:r w:rsidRPr="004068BB">
        <w:rPr>
          <w:rFonts w:ascii="Arial" w:hAnsi="Arial" w:cs="Arial"/>
          <w:b/>
          <w:bCs/>
          <w:kern w:val="0"/>
          <w:sz w:val="32"/>
          <w:szCs w:val="32"/>
          <w14:ligatures w14:val="none"/>
        </w:rPr>
        <w:t>Magíster Patricia de Guzmán Valdivieso</w:t>
      </w:r>
      <w:r w:rsidRPr="004068BB">
        <w:rPr>
          <w:rFonts w:ascii="Arial" w:hAnsi="Arial" w:cs="Arial"/>
          <w:kern w:val="0"/>
          <w:sz w:val="32"/>
          <w:szCs w:val="32"/>
          <w14:ligatures w14:val="none"/>
        </w:rPr>
        <w:t xml:space="preserve">, de Ecuador; el </w:t>
      </w:r>
      <w:r w:rsidRPr="004068BB">
        <w:rPr>
          <w:rFonts w:ascii="Arial" w:hAnsi="Arial" w:cs="Arial"/>
          <w:b/>
          <w:bCs/>
          <w:kern w:val="0"/>
          <w:sz w:val="32"/>
          <w:szCs w:val="32"/>
          <w14:ligatures w14:val="none"/>
        </w:rPr>
        <w:t>Dr. Heber Joel Campos</w:t>
      </w:r>
      <w:r w:rsidRPr="004068BB">
        <w:rPr>
          <w:rFonts w:ascii="Arial" w:hAnsi="Arial" w:cs="Arial"/>
          <w:kern w:val="0"/>
          <w:sz w:val="32"/>
          <w:szCs w:val="32"/>
          <w14:ligatures w14:val="none"/>
        </w:rPr>
        <w:t xml:space="preserve">, de Perú; el </w:t>
      </w:r>
      <w:r w:rsidRPr="004068BB">
        <w:rPr>
          <w:rFonts w:ascii="Arial" w:hAnsi="Arial" w:cs="Arial"/>
          <w:b/>
          <w:bCs/>
          <w:kern w:val="0"/>
          <w:sz w:val="32"/>
          <w:szCs w:val="32"/>
          <w14:ligatures w14:val="none"/>
        </w:rPr>
        <w:t>Magíster Francisco Chahuán</w:t>
      </w:r>
      <w:r w:rsidRPr="004068BB">
        <w:rPr>
          <w:rFonts w:ascii="Arial" w:hAnsi="Arial" w:cs="Arial"/>
          <w:kern w:val="0"/>
          <w:sz w:val="32"/>
          <w:szCs w:val="32"/>
          <w14:ligatures w14:val="none"/>
        </w:rPr>
        <w:t xml:space="preserve">, de Chile; y el </w:t>
      </w:r>
      <w:r w:rsidRPr="004068BB">
        <w:rPr>
          <w:rFonts w:ascii="Arial" w:hAnsi="Arial" w:cs="Arial"/>
          <w:b/>
          <w:bCs/>
          <w:kern w:val="0"/>
          <w:sz w:val="32"/>
          <w:szCs w:val="32"/>
          <w14:ligatures w14:val="none"/>
        </w:rPr>
        <w:t>Dr. Miguel Antonio Bernal</w:t>
      </w:r>
      <w:r w:rsidRPr="004068BB">
        <w:rPr>
          <w:rFonts w:ascii="Arial" w:hAnsi="Arial" w:cs="Arial"/>
          <w:kern w:val="0"/>
          <w:sz w:val="32"/>
          <w:szCs w:val="32"/>
          <w14:ligatures w14:val="none"/>
        </w:rPr>
        <w:t>, de Panamá.</w:t>
      </w:r>
    </w:p>
    <w:p w14:paraId="292A8366" w14:textId="77777777" w:rsidR="00907C6B" w:rsidRPr="004068BB" w:rsidRDefault="00907C6B" w:rsidP="004068BB">
      <w:pPr>
        <w:spacing w:after="0" w:line="360" w:lineRule="auto"/>
        <w:jc w:val="both"/>
        <w:rPr>
          <w:rFonts w:ascii="Arial" w:hAnsi="Arial" w:cs="Arial"/>
          <w:b/>
          <w:bCs/>
          <w:kern w:val="0"/>
          <w:sz w:val="32"/>
          <w:szCs w:val="32"/>
          <w14:ligatures w14:val="none"/>
        </w:rPr>
      </w:pPr>
    </w:p>
    <w:p w14:paraId="5F65D0B2" w14:textId="77777777" w:rsidR="004068BB" w:rsidRPr="004068BB" w:rsidRDefault="004068BB" w:rsidP="004068BB">
      <w:pPr>
        <w:spacing w:after="0" w:line="360" w:lineRule="auto"/>
        <w:jc w:val="both"/>
        <w:rPr>
          <w:rFonts w:ascii="Arial" w:hAnsi="Arial" w:cs="Arial"/>
          <w:kern w:val="0"/>
          <w:sz w:val="32"/>
          <w:szCs w:val="32"/>
          <w14:ligatures w14:val="none"/>
        </w:rPr>
      </w:pPr>
      <w:r w:rsidRPr="004068BB">
        <w:rPr>
          <w:rFonts w:ascii="Arial" w:hAnsi="Arial" w:cs="Arial"/>
          <w:kern w:val="0"/>
          <w:sz w:val="32"/>
          <w:szCs w:val="32"/>
          <w14:ligatures w14:val="none"/>
        </w:rPr>
        <w:t>A todos ellos, nuestro agradecimiento por compartir su conocimiento, experiencia y visión en torno a temas constitucionales que son fundamentales para el presente y futuro de nuestras democracias.</w:t>
      </w:r>
    </w:p>
    <w:p w14:paraId="12F2FEB8" w14:textId="77777777" w:rsidR="00907C6B" w:rsidRDefault="00907C6B" w:rsidP="004068BB">
      <w:pPr>
        <w:spacing w:after="0" w:line="360" w:lineRule="auto"/>
        <w:jc w:val="both"/>
        <w:rPr>
          <w:rFonts w:ascii="Arial" w:hAnsi="Arial" w:cs="Arial"/>
          <w:kern w:val="0"/>
          <w:sz w:val="32"/>
          <w:szCs w:val="32"/>
          <w14:ligatures w14:val="none"/>
        </w:rPr>
      </w:pPr>
    </w:p>
    <w:p w14:paraId="60041C59" w14:textId="5EFFB5EC" w:rsidR="004068BB" w:rsidRPr="004068BB" w:rsidRDefault="004068BB" w:rsidP="004068BB">
      <w:pPr>
        <w:spacing w:after="0" w:line="360" w:lineRule="auto"/>
        <w:jc w:val="both"/>
        <w:rPr>
          <w:rFonts w:ascii="Arial" w:hAnsi="Arial" w:cs="Arial"/>
          <w:kern w:val="0"/>
          <w:sz w:val="32"/>
          <w:szCs w:val="32"/>
          <w14:ligatures w14:val="none"/>
        </w:rPr>
      </w:pPr>
      <w:r w:rsidRPr="004068BB">
        <w:rPr>
          <w:rFonts w:ascii="Arial" w:hAnsi="Arial" w:cs="Arial"/>
          <w:kern w:val="0"/>
          <w:sz w:val="32"/>
          <w:szCs w:val="32"/>
          <w14:ligatures w14:val="none"/>
        </w:rPr>
        <w:t>Estoy segura de que sus intervenciones nos permitirán comprender mejor los desafíos que enfrentan nuestros países, así como las oportunidades que existen para fortalecer el Estado de Derecho, la participación ciudadana, la justicia, la transparencia y la gobernanza democrática.</w:t>
      </w:r>
    </w:p>
    <w:p w14:paraId="195DFE14" w14:textId="77777777" w:rsidR="00700651" w:rsidRDefault="00700651" w:rsidP="004068BB">
      <w:pPr>
        <w:spacing w:after="0" w:line="360" w:lineRule="auto"/>
        <w:jc w:val="both"/>
        <w:rPr>
          <w:rFonts w:ascii="Arial" w:hAnsi="Arial" w:cs="Arial"/>
          <w:b/>
          <w:bCs/>
          <w:kern w:val="0"/>
          <w:sz w:val="32"/>
          <w:szCs w:val="32"/>
          <w14:ligatures w14:val="none"/>
        </w:rPr>
      </w:pPr>
    </w:p>
    <w:p w14:paraId="18C05A73" w14:textId="189D75EE" w:rsidR="004068BB" w:rsidRPr="004068BB" w:rsidRDefault="004068BB" w:rsidP="004068BB">
      <w:pPr>
        <w:spacing w:after="0" w:line="360" w:lineRule="auto"/>
        <w:jc w:val="both"/>
        <w:rPr>
          <w:rFonts w:ascii="Arial" w:hAnsi="Arial" w:cs="Arial"/>
          <w:b/>
          <w:bCs/>
          <w:kern w:val="0"/>
          <w:sz w:val="32"/>
          <w:szCs w:val="32"/>
          <w14:ligatures w14:val="none"/>
        </w:rPr>
      </w:pPr>
      <w:r w:rsidRPr="004068BB">
        <w:rPr>
          <w:rFonts w:ascii="Arial" w:hAnsi="Arial" w:cs="Arial"/>
          <w:b/>
          <w:bCs/>
          <w:kern w:val="0"/>
          <w:sz w:val="32"/>
          <w:szCs w:val="32"/>
          <w14:ligatures w14:val="none"/>
        </w:rPr>
        <w:t>Damas y caballeros:</w:t>
      </w:r>
    </w:p>
    <w:p w14:paraId="6F9B3852" w14:textId="77777777" w:rsidR="00700651" w:rsidRDefault="00700651" w:rsidP="004068BB">
      <w:pPr>
        <w:spacing w:after="0" w:line="360" w:lineRule="auto"/>
        <w:jc w:val="both"/>
        <w:rPr>
          <w:rFonts w:ascii="Arial" w:hAnsi="Arial" w:cs="Arial"/>
          <w:kern w:val="0"/>
          <w:sz w:val="32"/>
          <w:szCs w:val="32"/>
          <w14:ligatures w14:val="none"/>
        </w:rPr>
      </w:pPr>
    </w:p>
    <w:p w14:paraId="265AB8A2" w14:textId="6E312D14" w:rsidR="004068BB" w:rsidRPr="004068BB" w:rsidRDefault="004068BB" w:rsidP="004068BB">
      <w:pPr>
        <w:spacing w:after="0" w:line="360" w:lineRule="auto"/>
        <w:jc w:val="both"/>
        <w:rPr>
          <w:rFonts w:ascii="Arial" w:hAnsi="Arial" w:cs="Arial"/>
          <w:kern w:val="0"/>
          <w:sz w:val="32"/>
          <w:szCs w:val="32"/>
          <w14:ligatures w14:val="none"/>
        </w:rPr>
      </w:pPr>
      <w:r w:rsidRPr="004068BB">
        <w:rPr>
          <w:rFonts w:ascii="Arial" w:hAnsi="Arial" w:cs="Arial"/>
          <w:kern w:val="0"/>
          <w:sz w:val="32"/>
          <w:szCs w:val="32"/>
          <w14:ligatures w14:val="none"/>
        </w:rPr>
        <w:t xml:space="preserve">Panamá atraviesa un momento en el que el diálogo institucional y ciudadano resulta indispensable. </w:t>
      </w:r>
      <w:r w:rsidRPr="004068BB">
        <w:rPr>
          <w:rFonts w:ascii="Arial" w:hAnsi="Arial" w:cs="Arial"/>
          <w:b/>
          <w:bCs/>
          <w:kern w:val="0"/>
          <w:sz w:val="32"/>
          <w:szCs w:val="32"/>
          <w14:ligatures w14:val="none"/>
        </w:rPr>
        <w:t>Los grandes retos nacionales no pueden abordarse desde la improvisación ni desde la indiferencia. Requieren acuerdos, visión de largo plazo y una ciudadanía comprometida con el destino del país.</w:t>
      </w:r>
    </w:p>
    <w:p w14:paraId="4C10A14C" w14:textId="77777777" w:rsidR="00700651" w:rsidRDefault="00700651" w:rsidP="004068BB">
      <w:pPr>
        <w:spacing w:after="0" w:line="360" w:lineRule="auto"/>
        <w:jc w:val="both"/>
        <w:rPr>
          <w:rFonts w:ascii="Arial" w:hAnsi="Arial" w:cs="Arial"/>
          <w:kern w:val="0"/>
          <w:sz w:val="32"/>
          <w:szCs w:val="32"/>
          <w14:ligatures w14:val="none"/>
        </w:rPr>
      </w:pPr>
    </w:p>
    <w:p w14:paraId="0169E3F1" w14:textId="0B9E1ECF" w:rsidR="004068BB" w:rsidRPr="004068BB" w:rsidRDefault="004068BB" w:rsidP="004068BB">
      <w:pPr>
        <w:spacing w:after="0" w:line="360" w:lineRule="auto"/>
        <w:jc w:val="both"/>
        <w:rPr>
          <w:rFonts w:ascii="Arial" w:hAnsi="Arial" w:cs="Arial"/>
          <w:b/>
          <w:bCs/>
          <w:kern w:val="0"/>
          <w:sz w:val="32"/>
          <w:szCs w:val="32"/>
          <w14:ligatures w14:val="none"/>
        </w:rPr>
      </w:pPr>
      <w:r w:rsidRPr="004068BB">
        <w:rPr>
          <w:rFonts w:ascii="Arial" w:hAnsi="Arial" w:cs="Arial"/>
          <w:kern w:val="0"/>
          <w:sz w:val="32"/>
          <w:szCs w:val="32"/>
          <w14:ligatures w14:val="none"/>
        </w:rPr>
        <w:t xml:space="preserve">La alfabetización constitucional es, precisamente, una herramienta para elevar la calidad de ese diálogo. </w:t>
      </w:r>
      <w:r w:rsidRPr="004068BB">
        <w:rPr>
          <w:rFonts w:ascii="Arial" w:hAnsi="Arial" w:cs="Arial"/>
          <w:b/>
          <w:bCs/>
          <w:kern w:val="0"/>
          <w:sz w:val="32"/>
          <w:szCs w:val="32"/>
          <w14:ligatures w14:val="none"/>
        </w:rPr>
        <w:t>Una sociedad que conoce su Constitución está mejor preparada para exigir, proponer, participar y defender sus derechos. Está mejor preparada para comprender el funcionamiento del Estado y para contribuir a su mejora.</w:t>
      </w:r>
    </w:p>
    <w:p w14:paraId="2452A776" w14:textId="77777777" w:rsidR="00386FAD" w:rsidRDefault="00386FAD" w:rsidP="004068BB">
      <w:pPr>
        <w:spacing w:after="0" w:line="360" w:lineRule="auto"/>
        <w:jc w:val="both"/>
        <w:rPr>
          <w:rFonts w:ascii="Arial" w:hAnsi="Arial" w:cs="Arial"/>
          <w:kern w:val="0"/>
          <w:sz w:val="32"/>
          <w:szCs w:val="32"/>
          <w14:ligatures w14:val="none"/>
        </w:rPr>
      </w:pPr>
    </w:p>
    <w:p w14:paraId="565A33CB" w14:textId="667D1F13" w:rsidR="004068BB" w:rsidRPr="004068BB" w:rsidRDefault="004068BB" w:rsidP="004068BB">
      <w:pPr>
        <w:spacing w:after="0" w:line="360" w:lineRule="auto"/>
        <w:jc w:val="both"/>
        <w:rPr>
          <w:rFonts w:ascii="Arial" w:hAnsi="Arial" w:cs="Arial"/>
          <w:kern w:val="0"/>
          <w:sz w:val="32"/>
          <w:szCs w:val="32"/>
          <w14:ligatures w14:val="none"/>
        </w:rPr>
      </w:pPr>
      <w:r w:rsidRPr="004068BB">
        <w:rPr>
          <w:rFonts w:ascii="Arial" w:hAnsi="Arial" w:cs="Arial"/>
          <w:kern w:val="0"/>
          <w:sz w:val="32"/>
          <w:szCs w:val="32"/>
          <w14:ligatures w14:val="none"/>
        </w:rPr>
        <w:t>Desde la C</w:t>
      </w:r>
      <w:r w:rsidR="00386FAD">
        <w:rPr>
          <w:rFonts w:ascii="Arial" w:hAnsi="Arial" w:cs="Arial"/>
          <w:kern w:val="0"/>
          <w:sz w:val="32"/>
          <w:szCs w:val="32"/>
          <w14:ligatures w14:val="none"/>
        </w:rPr>
        <w:t>ámara de Comercio, Industrias y Agricultura de Panamá</w:t>
      </w:r>
      <w:r w:rsidRPr="004068BB">
        <w:rPr>
          <w:rFonts w:ascii="Arial" w:hAnsi="Arial" w:cs="Arial"/>
          <w:kern w:val="0"/>
          <w:sz w:val="32"/>
          <w:szCs w:val="32"/>
          <w14:ligatures w14:val="none"/>
        </w:rPr>
        <w:t xml:space="preserve"> reiteramos nuestro compromiso de seguir promoviendo </w:t>
      </w:r>
      <w:r w:rsidRPr="004068BB">
        <w:rPr>
          <w:rFonts w:ascii="Arial" w:hAnsi="Arial" w:cs="Arial"/>
          <w:kern w:val="0"/>
          <w:sz w:val="32"/>
          <w:szCs w:val="32"/>
          <w14:ligatures w14:val="none"/>
        </w:rPr>
        <w:lastRenderedPageBreak/>
        <w:t>espacios de análisis, intercambio y construcción de propuestas que contribuyan al fortalecimiento institucional de Panamá.</w:t>
      </w:r>
    </w:p>
    <w:p w14:paraId="7832B6F4" w14:textId="77777777" w:rsidR="008439EE" w:rsidRDefault="008439EE" w:rsidP="004068BB">
      <w:pPr>
        <w:spacing w:after="0" w:line="360" w:lineRule="auto"/>
        <w:jc w:val="both"/>
        <w:rPr>
          <w:rFonts w:ascii="Arial" w:hAnsi="Arial" w:cs="Arial"/>
          <w:kern w:val="0"/>
          <w:sz w:val="32"/>
          <w:szCs w:val="32"/>
          <w14:ligatures w14:val="none"/>
        </w:rPr>
      </w:pPr>
    </w:p>
    <w:p w14:paraId="5D81E922" w14:textId="2BED9FD5" w:rsidR="004068BB" w:rsidRPr="004068BB" w:rsidRDefault="004068BB" w:rsidP="004068BB">
      <w:pPr>
        <w:spacing w:after="0" w:line="360" w:lineRule="auto"/>
        <w:jc w:val="both"/>
        <w:rPr>
          <w:rFonts w:ascii="Arial" w:hAnsi="Arial" w:cs="Arial"/>
          <w:kern w:val="0"/>
          <w:sz w:val="32"/>
          <w:szCs w:val="32"/>
          <w14:ligatures w14:val="none"/>
        </w:rPr>
      </w:pPr>
      <w:r w:rsidRPr="004068BB">
        <w:rPr>
          <w:rFonts w:ascii="Arial" w:hAnsi="Arial" w:cs="Arial"/>
          <w:kern w:val="0"/>
          <w:sz w:val="32"/>
          <w:szCs w:val="32"/>
          <w14:ligatures w14:val="none"/>
        </w:rPr>
        <w:t xml:space="preserve">Aspiramos a que esta jornada sea </w:t>
      </w:r>
      <w:r w:rsidR="008439EE">
        <w:rPr>
          <w:rFonts w:ascii="Arial" w:hAnsi="Arial" w:cs="Arial"/>
          <w:kern w:val="0"/>
          <w:sz w:val="32"/>
          <w:szCs w:val="32"/>
          <w14:ligatures w14:val="none"/>
        </w:rPr>
        <w:t>la continuación hacia</w:t>
      </w:r>
      <w:r w:rsidRPr="004068BB">
        <w:rPr>
          <w:rFonts w:ascii="Arial" w:hAnsi="Arial" w:cs="Arial"/>
          <w:kern w:val="0"/>
          <w:sz w:val="32"/>
          <w:szCs w:val="32"/>
          <w14:ligatures w14:val="none"/>
        </w:rPr>
        <w:t xml:space="preserve"> una conversación más amplia, </w:t>
      </w:r>
      <w:proofErr w:type="gramStart"/>
      <w:r w:rsidRPr="004068BB">
        <w:rPr>
          <w:rFonts w:ascii="Arial" w:hAnsi="Arial" w:cs="Arial"/>
          <w:kern w:val="0"/>
          <w:sz w:val="32"/>
          <w:szCs w:val="32"/>
          <w14:ligatures w14:val="none"/>
        </w:rPr>
        <w:t>más profunda y más participativa</w:t>
      </w:r>
      <w:proofErr w:type="gramEnd"/>
      <w:r w:rsidRPr="004068BB">
        <w:rPr>
          <w:rFonts w:ascii="Arial" w:hAnsi="Arial" w:cs="Arial"/>
          <w:kern w:val="0"/>
          <w:sz w:val="32"/>
          <w:szCs w:val="32"/>
          <w14:ligatures w14:val="none"/>
        </w:rPr>
        <w:t>. Una conversación que nos permita mirar la Constitución no solo como una norma suprema, sino como una guía para construir un país con mayor justicia, mayor confianza y mejores oportunidades para todos.</w:t>
      </w:r>
    </w:p>
    <w:p w14:paraId="462EE39E" w14:textId="77777777" w:rsidR="00B73F75" w:rsidRDefault="00B73F75" w:rsidP="004068BB">
      <w:pPr>
        <w:spacing w:after="0" w:line="360" w:lineRule="auto"/>
        <w:jc w:val="both"/>
        <w:rPr>
          <w:rFonts w:ascii="Arial" w:hAnsi="Arial" w:cs="Arial"/>
          <w:kern w:val="0"/>
          <w:sz w:val="32"/>
          <w:szCs w:val="32"/>
          <w14:ligatures w14:val="none"/>
        </w:rPr>
      </w:pPr>
    </w:p>
    <w:p w14:paraId="5BD9A25B" w14:textId="31DB53E9" w:rsidR="004068BB" w:rsidRPr="004068BB" w:rsidRDefault="004068BB" w:rsidP="004068BB">
      <w:pPr>
        <w:spacing w:after="0" w:line="360" w:lineRule="auto"/>
        <w:jc w:val="both"/>
        <w:rPr>
          <w:rFonts w:ascii="Arial" w:hAnsi="Arial" w:cs="Arial"/>
          <w:kern w:val="0"/>
          <w:sz w:val="32"/>
          <w:szCs w:val="32"/>
          <w14:ligatures w14:val="none"/>
        </w:rPr>
      </w:pPr>
      <w:r w:rsidRPr="004068BB">
        <w:rPr>
          <w:rFonts w:ascii="Arial" w:hAnsi="Arial" w:cs="Arial"/>
          <w:kern w:val="0"/>
          <w:sz w:val="32"/>
          <w:szCs w:val="32"/>
          <w14:ligatures w14:val="none"/>
        </w:rPr>
        <w:t>Agradecemos nuevamente a SEPRESAC, a CAF, a nuestros expositores, aliados e invitados por hacer posible este encuentro.</w:t>
      </w:r>
    </w:p>
    <w:p w14:paraId="77288EB6" w14:textId="77777777" w:rsidR="00B73F75" w:rsidRDefault="00B73F75" w:rsidP="004068BB">
      <w:pPr>
        <w:spacing w:after="0" w:line="360" w:lineRule="auto"/>
        <w:jc w:val="both"/>
        <w:rPr>
          <w:rFonts w:ascii="Arial" w:hAnsi="Arial" w:cs="Arial"/>
          <w:kern w:val="0"/>
          <w:sz w:val="32"/>
          <w:szCs w:val="32"/>
          <w14:ligatures w14:val="none"/>
        </w:rPr>
      </w:pPr>
    </w:p>
    <w:p w14:paraId="47365134" w14:textId="0FDEF34D" w:rsidR="004068BB" w:rsidRPr="004068BB" w:rsidRDefault="004068BB" w:rsidP="004068BB">
      <w:pPr>
        <w:spacing w:after="0" w:line="360" w:lineRule="auto"/>
        <w:jc w:val="both"/>
        <w:rPr>
          <w:rFonts w:ascii="Arial" w:hAnsi="Arial" w:cs="Arial"/>
          <w:kern w:val="0"/>
          <w:sz w:val="32"/>
          <w:szCs w:val="32"/>
          <w14:ligatures w14:val="none"/>
        </w:rPr>
      </w:pPr>
      <w:r w:rsidRPr="004068BB">
        <w:rPr>
          <w:rFonts w:ascii="Arial" w:hAnsi="Arial" w:cs="Arial"/>
          <w:kern w:val="0"/>
          <w:sz w:val="32"/>
          <w:szCs w:val="32"/>
          <w14:ligatures w14:val="none"/>
        </w:rPr>
        <w:t>Les damos la más cordial bienvenida y les deseamos una jornada provechosa, enriquecedora y orientada siempre al bienestar de Panamá.</w:t>
      </w:r>
    </w:p>
    <w:p w14:paraId="62E91D43" w14:textId="77777777" w:rsidR="00B73F75" w:rsidRDefault="00B73F75" w:rsidP="004068BB">
      <w:pPr>
        <w:spacing w:after="0" w:line="360" w:lineRule="auto"/>
        <w:jc w:val="both"/>
        <w:rPr>
          <w:rFonts w:ascii="Arial" w:hAnsi="Arial" w:cs="Arial"/>
          <w:kern w:val="0"/>
          <w:sz w:val="32"/>
          <w:szCs w:val="32"/>
          <w14:ligatures w14:val="none"/>
        </w:rPr>
      </w:pPr>
    </w:p>
    <w:p w14:paraId="09D6110F" w14:textId="69F7CFBB" w:rsidR="004068BB" w:rsidRPr="004068BB" w:rsidRDefault="004068BB" w:rsidP="004068BB">
      <w:pPr>
        <w:spacing w:after="0" w:line="360" w:lineRule="auto"/>
        <w:jc w:val="both"/>
        <w:rPr>
          <w:rFonts w:ascii="Arial" w:hAnsi="Arial" w:cs="Arial"/>
          <w:kern w:val="0"/>
          <w:sz w:val="32"/>
          <w:szCs w:val="32"/>
          <w14:ligatures w14:val="none"/>
        </w:rPr>
      </w:pPr>
      <w:r w:rsidRPr="004068BB">
        <w:rPr>
          <w:rFonts w:ascii="Arial" w:hAnsi="Arial" w:cs="Arial"/>
          <w:kern w:val="0"/>
          <w:sz w:val="32"/>
          <w:szCs w:val="32"/>
          <w14:ligatures w14:val="none"/>
        </w:rPr>
        <w:t>Muchas gracias.</w:t>
      </w:r>
    </w:p>
    <w:p w14:paraId="7F9829FA" w14:textId="77777777" w:rsidR="004E03E8" w:rsidRPr="009A15AC" w:rsidRDefault="004E03E8" w:rsidP="004068BB">
      <w:pPr>
        <w:spacing w:after="0" w:line="360" w:lineRule="auto"/>
        <w:jc w:val="both"/>
        <w:rPr>
          <w:sz w:val="28"/>
          <w:szCs w:val="28"/>
        </w:rPr>
      </w:pPr>
    </w:p>
    <w:sectPr w:rsidR="004E03E8" w:rsidRPr="009A15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72D88"/>
    <w:multiLevelType w:val="multilevel"/>
    <w:tmpl w:val="F76C8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8973E1"/>
    <w:multiLevelType w:val="hybridMultilevel"/>
    <w:tmpl w:val="C5A2946C"/>
    <w:lvl w:ilvl="0" w:tplc="180A0001">
      <w:start w:val="1"/>
      <w:numFmt w:val="bullet"/>
      <w:lvlText w:val=""/>
      <w:lvlJc w:val="left"/>
      <w:pPr>
        <w:ind w:left="720" w:hanging="360"/>
      </w:pPr>
      <w:rPr>
        <w:rFonts w:ascii="Symbol" w:hAnsi="Symbol" w:hint="default"/>
      </w:rPr>
    </w:lvl>
    <w:lvl w:ilvl="1" w:tplc="180A0003">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num w:numId="1" w16cid:durableId="1075930823">
    <w:abstractNumId w:val="1"/>
  </w:num>
  <w:num w:numId="2" w16cid:durableId="11968480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3E8"/>
    <w:rsid w:val="00000421"/>
    <w:rsid w:val="00003758"/>
    <w:rsid w:val="00016C05"/>
    <w:rsid w:val="00035805"/>
    <w:rsid w:val="00072102"/>
    <w:rsid w:val="00084B2B"/>
    <w:rsid w:val="000C21BC"/>
    <w:rsid w:val="000F25E6"/>
    <w:rsid w:val="001018F9"/>
    <w:rsid w:val="00107E94"/>
    <w:rsid w:val="0011250C"/>
    <w:rsid w:val="00120E2F"/>
    <w:rsid w:val="00124F95"/>
    <w:rsid w:val="001474DE"/>
    <w:rsid w:val="001477D0"/>
    <w:rsid w:val="00150477"/>
    <w:rsid w:val="00151F1F"/>
    <w:rsid w:val="00165C20"/>
    <w:rsid w:val="001A7985"/>
    <w:rsid w:val="001D47C8"/>
    <w:rsid w:val="00241DAF"/>
    <w:rsid w:val="00245170"/>
    <w:rsid w:val="00253A46"/>
    <w:rsid w:val="00264060"/>
    <w:rsid w:val="00287862"/>
    <w:rsid w:val="002B28D8"/>
    <w:rsid w:val="002C7594"/>
    <w:rsid w:val="002D1D4B"/>
    <w:rsid w:val="002F4070"/>
    <w:rsid w:val="002F71D4"/>
    <w:rsid w:val="00310887"/>
    <w:rsid w:val="003306FB"/>
    <w:rsid w:val="00332DC4"/>
    <w:rsid w:val="00363BD0"/>
    <w:rsid w:val="0036417E"/>
    <w:rsid w:val="003648E3"/>
    <w:rsid w:val="00370DC0"/>
    <w:rsid w:val="00386FAD"/>
    <w:rsid w:val="00391EAC"/>
    <w:rsid w:val="003B404B"/>
    <w:rsid w:val="003B45CE"/>
    <w:rsid w:val="003C7856"/>
    <w:rsid w:val="003D569B"/>
    <w:rsid w:val="003E646F"/>
    <w:rsid w:val="003F3312"/>
    <w:rsid w:val="004068BB"/>
    <w:rsid w:val="00450D11"/>
    <w:rsid w:val="004819F7"/>
    <w:rsid w:val="004965CA"/>
    <w:rsid w:val="004B530A"/>
    <w:rsid w:val="004D49D5"/>
    <w:rsid w:val="004E03E8"/>
    <w:rsid w:val="005145D4"/>
    <w:rsid w:val="00527330"/>
    <w:rsid w:val="00563A0A"/>
    <w:rsid w:val="00574250"/>
    <w:rsid w:val="0057489D"/>
    <w:rsid w:val="0058081C"/>
    <w:rsid w:val="00580F70"/>
    <w:rsid w:val="005B3870"/>
    <w:rsid w:val="005C2B79"/>
    <w:rsid w:val="005C53FE"/>
    <w:rsid w:val="006022FB"/>
    <w:rsid w:val="006131FD"/>
    <w:rsid w:val="006138B7"/>
    <w:rsid w:val="0063230F"/>
    <w:rsid w:val="00650C42"/>
    <w:rsid w:val="0065590D"/>
    <w:rsid w:val="006B6E28"/>
    <w:rsid w:val="006C19F6"/>
    <w:rsid w:val="006C5527"/>
    <w:rsid w:val="006C5FDD"/>
    <w:rsid w:val="006F3BFC"/>
    <w:rsid w:val="006F714E"/>
    <w:rsid w:val="00700651"/>
    <w:rsid w:val="007059B1"/>
    <w:rsid w:val="00717995"/>
    <w:rsid w:val="00785182"/>
    <w:rsid w:val="007A6F65"/>
    <w:rsid w:val="007C4AAD"/>
    <w:rsid w:val="008439EE"/>
    <w:rsid w:val="0087313C"/>
    <w:rsid w:val="008A1EF8"/>
    <w:rsid w:val="008A7DD5"/>
    <w:rsid w:val="008D0DFB"/>
    <w:rsid w:val="008F581F"/>
    <w:rsid w:val="00907C6B"/>
    <w:rsid w:val="009101D9"/>
    <w:rsid w:val="0094062B"/>
    <w:rsid w:val="009638E1"/>
    <w:rsid w:val="009903F8"/>
    <w:rsid w:val="009A15AC"/>
    <w:rsid w:val="009C72BB"/>
    <w:rsid w:val="009F12A6"/>
    <w:rsid w:val="00A7258F"/>
    <w:rsid w:val="00A86915"/>
    <w:rsid w:val="00A902E3"/>
    <w:rsid w:val="00A93ABB"/>
    <w:rsid w:val="00AD4D76"/>
    <w:rsid w:val="00AF3257"/>
    <w:rsid w:val="00AF6163"/>
    <w:rsid w:val="00B10B80"/>
    <w:rsid w:val="00B12C26"/>
    <w:rsid w:val="00B169AF"/>
    <w:rsid w:val="00B33AAD"/>
    <w:rsid w:val="00B43197"/>
    <w:rsid w:val="00B7134E"/>
    <w:rsid w:val="00B73BD6"/>
    <w:rsid w:val="00B73F75"/>
    <w:rsid w:val="00B86405"/>
    <w:rsid w:val="00BB42FD"/>
    <w:rsid w:val="00BE7EE4"/>
    <w:rsid w:val="00C01220"/>
    <w:rsid w:val="00C05579"/>
    <w:rsid w:val="00C13CC1"/>
    <w:rsid w:val="00C162D8"/>
    <w:rsid w:val="00C81A8C"/>
    <w:rsid w:val="00CA693E"/>
    <w:rsid w:val="00CB3A6A"/>
    <w:rsid w:val="00CB6454"/>
    <w:rsid w:val="00CE15CD"/>
    <w:rsid w:val="00D135B1"/>
    <w:rsid w:val="00D46D4C"/>
    <w:rsid w:val="00D50957"/>
    <w:rsid w:val="00D77162"/>
    <w:rsid w:val="00DD0E10"/>
    <w:rsid w:val="00E22BF2"/>
    <w:rsid w:val="00E40441"/>
    <w:rsid w:val="00E46C42"/>
    <w:rsid w:val="00E571E8"/>
    <w:rsid w:val="00E6461C"/>
    <w:rsid w:val="00EA17AD"/>
    <w:rsid w:val="00EB54F2"/>
    <w:rsid w:val="00EE7346"/>
    <w:rsid w:val="00F020AA"/>
    <w:rsid w:val="00F1448D"/>
    <w:rsid w:val="00F26D9A"/>
    <w:rsid w:val="00F377CF"/>
    <w:rsid w:val="00F80B55"/>
    <w:rsid w:val="00F90329"/>
    <w:rsid w:val="00FA22E4"/>
    <w:rsid w:val="00FB40C3"/>
  </w:rsids>
  <m:mathPr>
    <m:mathFont m:val="Cambria Math"/>
    <m:brkBin m:val="before"/>
    <m:brkBinSub m:val="--"/>
    <m:smallFrac m:val="0"/>
    <m:dispDef/>
    <m:lMargin m:val="0"/>
    <m:rMargin m:val="0"/>
    <m:defJc m:val="centerGroup"/>
    <m:wrapIndent m:val="1440"/>
    <m:intLim m:val="subSup"/>
    <m:naryLim m:val="undOvr"/>
  </m:mathPr>
  <w:themeFontLang w:val="es-P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7FF86"/>
  <w15:chartTrackingRefBased/>
  <w15:docId w15:val="{D59D3ECB-15CB-5542-BF71-0B7AD27EF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PA"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E03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E03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E03E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E03E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E03E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E03E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E03E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E03E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E03E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E03E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E03E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E03E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E03E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E03E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E03E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E03E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E03E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E03E8"/>
    <w:rPr>
      <w:rFonts w:eastAsiaTheme="majorEastAsia" w:cstheme="majorBidi"/>
      <w:color w:val="272727" w:themeColor="text1" w:themeTint="D8"/>
    </w:rPr>
  </w:style>
  <w:style w:type="paragraph" w:styleId="Ttulo">
    <w:name w:val="Title"/>
    <w:basedOn w:val="Normal"/>
    <w:next w:val="Normal"/>
    <w:link w:val="TtuloCar"/>
    <w:uiPriority w:val="10"/>
    <w:qFormat/>
    <w:rsid w:val="004E03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E03E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E03E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E03E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E03E8"/>
    <w:pPr>
      <w:spacing w:before="160"/>
      <w:jc w:val="center"/>
    </w:pPr>
    <w:rPr>
      <w:i/>
      <w:iCs/>
      <w:color w:val="404040" w:themeColor="text1" w:themeTint="BF"/>
    </w:rPr>
  </w:style>
  <w:style w:type="character" w:customStyle="1" w:styleId="CitaCar">
    <w:name w:val="Cita Car"/>
    <w:basedOn w:val="Fuentedeprrafopredeter"/>
    <w:link w:val="Cita"/>
    <w:uiPriority w:val="29"/>
    <w:rsid w:val="004E03E8"/>
    <w:rPr>
      <w:i/>
      <w:iCs/>
      <w:color w:val="404040" w:themeColor="text1" w:themeTint="BF"/>
    </w:rPr>
  </w:style>
  <w:style w:type="paragraph" w:styleId="Prrafodelista">
    <w:name w:val="List Paragraph"/>
    <w:basedOn w:val="Normal"/>
    <w:uiPriority w:val="34"/>
    <w:qFormat/>
    <w:rsid w:val="004E03E8"/>
    <w:pPr>
      <w:ind w:left="720"/>
      <w:contextualSpacing/>
    </w:pPr>
  </w:style>
  <w:style w:type="character" w:styleId="nfasisintenso">
    <w:name w:val="Intense Emphasis"/>
    <w:basedOn w:val="Fuentedeprrafopredeter"/>
    <w:uiPriority w:val="21"/>
    <w:qFormat/>
    <w:rsid w:val="004E03E8"/>
    <w:rPr>
      <w:i/>
      <w:iCs/>
      <w:color w:val="0F4761" w:themeColor="accent1" w:themeShade="BF"/>
    </w:rPr>
  </w:style>
  <w:style w:type="paragraph" w:styleId="Citadestacada">
    <w:name w:val="Intense Quote"/>
    <w:basedOn w:val="Normal"/>
    <w:next w:val="Normal"/>
    <w:link w:val="CitadestacadaCar"/>
    <w:uiPriority w:val="30"/>
    <w:qFormat/>
    <w:rsid w:val="004E03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E03E8"/>
    <w:rPr>
      <w:i/>
      <w:iCs/>
      <w:color w:val="0F4761" w:themeColor="accent1" w:themeShade="BF"/>
    </w:rPr>
  </w:style>
  <w:style w:type="character" w:styleId="Referenciaintensa">
    <w:name w:val="Intense Reference"/>
    <w:basedOn w:val="Fuentedeprrafopredeter"/>
    <w:uiPriority w:val="32"/>
    <w:qFormat/>
    <w:rsid w:val="004E03E8"/>
    <w:rPr>
      <w:b/>
      <w:bCs/>
      <w:smallCaps/>
      <w:color w:val="0F4761" w:themeColor="accent1" w:themeShade="BF"/>
      <w:spacing w:val="5"/>
    </w:rPr>
  </w:style>
  <w:style w:type="paragraph" w:customStyle="1" w:styleId="p1">
    <w:name w:val="p1"/>
    <w:basedOn w:val="Normal"/>
    <w:rsid w:val="004E03E8"/>
    <w:pPr>
      <w:spacing w:before="100" w:beforeAutospacing="1" w:after="100" w:afterAutospacing="1" w:line="240" w:lineRule="auto"/>
    </w:pPr>
    <w:rPr>
      <w:rFonts w:ascii="Times New Roman" w:hAnsi="Times New Roman" w:cs="Times New Roman"/>
      <w:kern w:val="0"/>
      <w14:ligatures w14:val="none"/>
    </w:rPr>
  </w:style>
  <w:style w:type="character" w:customStyle="1" w:styleId="s1">
    <w:name w:val="s1"/>
    <w:basedOn w:val="Fuentedeprrafopredeter"/>
    <w:rsid w:val="004E03E8"/>
  </w:style>
  <w:style w:type="character" w:customStyle="1" w:styleId="s2">
    <w:name w:val="s2"/>
    <w:basedOn w:val="Fuentedeprrafopredeter"/>
    <w:rsid w:val="004E03E8"/>
  </w:style>
  <w:style w:type="character" w:customStyle="1" w:styleId="s3">
    <w:name w:val="s3"/>
    <w:basedOn w:val="Fuentedeprrafopredeter"/>
    <w:rsid w:val="004E03E8"/>
  </w:style>
  <w:style w:type="character" w:customStyle="1" w:styleId="s4">
    <w:name w:val="s4"/>
    <w:basedOn w:val="Fuentedeprrafopredeter"/>
    <w:rsid w:val="004E03E8"/>
  </w:style>
  <w:style w:type="paragraph" w:customStyle="1" w:styleId="p3">
    <w:name w:val="p3"/>
    <w:basedOn w:val="Normal"/>
    <w:rsid w:val="004E03E8"/>
    <w:pPr>
      <w:spacing w:before="100" w:beforeAutospacing="1" w:after="100" w:afterAutospacing="1" w:line="240" w:lineRule="auto"/>
    </w:pPr>
    <w:rPr>
      <w:rFonts w:ascii="Times New Roman" w:hAnsi="Times New Roman" w:cs="Times New Roman"/>
      <w:kern w:val="0"/>
      <w14:ligatures w14:val="none"/>
    </w:rPr>
  </w:style>
  <w:style w:type="paragraph" w:styleId="NormalWeb">
    <w:name w:val="Normal (Web)"/>
    <w:basedOn w:val="Normal"/>
    <w:uiPriority w:val="99"/>
    <w:semiHidden/>
    <w:unhideWhenUsed/>
    <w:rsid w:val="00C81A8C"/>
    <w:pPr>
      <w:spacing w:before="100" w:beforeAutospacing="1" w:after="100" w:afterAutospacing="1" w:line="240" w:lineRule="auto"/>
    </w:pPr>
    <w:rPr>
      <w:rFonts w:ascii="Times New Roman" w:eastAsia="Times New Roman" w:hAnsi="Times New Roman" w:cs="Times New Roman"/>
      <w:kern w:val="0"/>
      <w:lang w:eastAsia="zh-CN"/>
      <w14:ligatures w14:val="none"/>
    </w:rPr>
  </w:style>
  <w:style w:type="character" w:styleId="Fuerte">
    <w:name w:val="Strong"/>
    <w:basedOn w:val="Fuentedeprrafopredeter"/>
    <w:uiPriority w:val="22"/>
    <w:qFormat/>
    <w:rsid w:val="00BB42FD"/>
    <w:rPr>
      <w:b/>
      <w:bCs/>
    </w:rPr>
  </w:style>
  <w:style w:type="character" w:styleId="Hipervnculo">
    <w:name w:val="Hyperlink"/>
    <w:basedOn w:val="Fuentedeprrafopredeter"/>
    <w:uiPriority w:val="99"/>
    <w:unhideWhenUsed/>
    <w:rsid w:val="004068BB"/>
    <w:rPr>
      <w:color w:val="467886" w:themeColor="hyperlink"/>
      <w:u w:val="single"/>
    </w:rPr>
  </w:style>
  <w:style w:type="character" w:styleId="Mencinsinresolver">
    <w:name w:val="Unresolved Mention"/>
    <w:basedOn w:val="Fuentedeprrafopredeter"/>
    <w:uiPriority w:val="99"/>
    <w:semiHidden/>
    <w:unhideWhenUsed/>
    <w:rsid w:val="004068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99799">
      <w:bodyDiv w:val="1"/>
      <w:marLeft w:val="0"/>
      <w:marRight w:val="0"/>
      <w:marTop w:val="0"/>
      <w:marBottom w:val="0"/>
      <w:divBdr>
        <w:top w:val="none" w:sz="0" w:space="0" w:color="auto"/>
        <w:left w:val="none" w:sz="0" w:space="0" w:color="auto"/>
        <w:bottom w:val="none" w:sz="0" w:space="0" w:color="auto"/>
        <w:right w:val="none" w:sz="0" w:space="0" w:color="auto"/>
      </w:divBdr>
    </w:div>
    <w:div w:id="48458406">
      <w:bodyDiv w:val="1"/>
      <w:marLeft w:val="0"/>
      <w:marRight w:val="0"/>
      <w:marTop w:val="0"/>
      <w:marBottom w:val="0"/>
      <w:divBdr>
        <w:top w:val="none" w:sz="0" w:space="0" w:color="auto"/>
        <w:left w:val="none" w:sz="0" w:space="0" w:color="auto"/>
        <w:bottom w:val="none" w:sz="0" w:space="0" w:color="auto"/>
        <w:right w:val="none" w:sz="0" w:space="0" w:color="auto"/>
      </w:divBdr>
    </w:div>
    <w:div w:id="86773129">
      <w:bodyDiv w:val="1"/>
      <w:marLeft w:val="0"/>
      <w:marRight w:val="0"/>
      <w:marTop w:val="0"/>
      <w:marBottom w:val="0"/>
      <w:divBdr>
        <w:top w:val="none" w:sz="0" w:space="0" w:color="auto"/>
        <w:left w:val="none" w:sz="0" w:space="0" w:color="auto"/>
        <w:bottom w:val="none" w:sz="0" w:space="0" w:color="auto"/>
        <w:right w:val="none" w:sz="0" w:space="0" w:color="auto"/>
      </w:divBdr>
      <w:divsChild>
        <w:div w:id="1243835563">
          <w:marLeft w:val="0"/>
          <w:marRight w:val="0"/>
          <w:marTop w:val="0"/>
          <w:marBottom w:val="0"/>
          <w:divBdr>
            <w:top w:val="none" w:sz="0" w:space="0" w:color="auto"/>
            <w:left w:val="none" w:sz="0" w:space="0" w:color="auto"/>
            <w:bottom w:val="none" w:sz="0" w:space="0" w:color="auto"/>
            <w:right w:val="none" w:sz="0" w:space="0" w:color="auto"/>
          </w:divBdr>
          <w:divsChild>
            <w:div w:id="970552957">
              <w:marLeft w:val="0"/>
              <w:marRight w:val="0"/>
              <w:marTop w:val="0"/>
              <w:marBottom w:val="0"/>
              <w:divBdr>
                <w:top w:val="none" w:sz="0" w:space="0" w:color="auto"/>
                <w:left w:val="none" w:sz="0" w:space="0" w:color="auto"/>
                <w:bottom w:val="none" w:sz="0" w:space="0" w:color="auto"/>
                <w:right w:val="none" w:sz="0" w:space="0" w:color="auto"/>
              </w:divBdr>
              <w:divsChild>
                <w:div w:id="633559248">
                  <w:marLeft w:val="0"/>
                  <w:marRight w:val="0"/>
                  <w:marTop w:val="0"/>
                  <w:marBottom w:val="0"/>
                  <w:divBdr>
                    <w:top w:val="none" w:sz="0" w:space="0" w:color="auto"/>
                    <w:left w:val="none" w:sz="0" w:space="0" w:color="auto"/>
                    <w:bottom w:val="none" w:sz="0" w:space="0" w:color="auto"/>
                    <w:right w:val="none" w:sz="0" w:space="0" w:color="auto"/>
                  </w:divBdr>
                  <w:divsChild>
                    <w:div w:id="1820804052">
                      <w:marLeft w:val="0"/>
                      <w:marRight w:val="0"/>
                      <w:marTop w:val="0"/>
                      <w:marBottom w:val="0"/>
                      <w:divBdr>
                        <w:top w:val="none" w:sz="0" w:space="0" w:color="auto"/>
                        <w:left w:val="none" w:sz="0" w:space="0" w:color="auto"/>
                        <w:bottom w:val="none" w:sz="0" w:space="0" w:color="auto"/>
                        <w:right w:val="none" w:sz="0" w:space="0" w:color="auto"/>
                      </w:divBdr>
                      <w:divsChild>
                        <w:div w:id="1599096186">
                          <w:marLeft w:val="0"/>
                          <w:marRight w:val="0"/>
                          <w:marTop w:val="0"/>
                          <w:marBottom w:val="0"/>
                          <w:divBdr>
                            <w:top w:val="none" w:sz="0" w:space="0" w:color="auto"/>
                            <w:left w:val="none" w:sz="0" w:space="0" w:color="auto"/>
                            <w:bottom w:val="none" w:sz="0" w:space="0" w:color="auto"/>
                            <w:right w:val="none" w:sz="0" w:space="0" w:color="auto"/>
                          </w:divBdr>
                          <w:divsChild>
                            <w:div w:id="65892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5627473">
      <w:bodyDiv w:val="1"/>
      <w:marLeft w:val="0"/>
      <w:marRight w:val="0"/>
      <w:marTop w:val="0"/>
      <w:marBottom w:val="0"/>
      <w:divBdr>
        <w:top w:val="none" w:sz="0" w:space="0" w:color="auto"/>
        <w:left w:val="none" w:sz="0" w:space="0" w:color="auto"/>
        <w:bottom w:val="none" w:sz="0" w:space="0" w:color="auto"/>
        <w:right w:val="none" w:sz="0" w:space="0" w:color="auto"/>
      </w:divBdr>
    </w:div>
    <w:div w:id="614751302">
      <w:bodyDiv w:val="1"/>
      <w:marLeft w:val="0"/>
      <w:marRight w:val="0"/>
      <w:marTop w:val="0"/>
      <w:marBottom w:val="0"/>
      <w:divBdr>
        <w:top w:val="none" w:sz="0" w:space="0" w:color="auto"/>
        <w:left w:val="none" w:sz="0" w:space="0" w:color="auto"/>
        <w:bottom w:val="none" w:sz="0" w:space="0" w:color="auto"/>
        <w:right w:val="none" w:sz="0" w:space="0" w:color="auto"/>
      </w:divBdr>
    </w:div>
    <w:div w:id="712577213">
      <w:bodyDiv w:val="1"/>
      <w:marLeft w:val="0"/>
      <w:marRight w:val="0"/>
      <w:marTop w:val="0"/>
      <w:marBottom w:val="0"/>
      <w:divBdr>
        <w:top w:val="none" w:sz="0" w:space="0" w:color="auto"/>
        <w:left w:val="none" w:sz="0" w:space="0" w:color="auto"/>
        <w:bottom w:val="none" w:sz="0" w:space="0" w:color="auto"/>
        <w:right w:val="none" w:sz="0" w:space="0" w:color="auto"/>
      </w:divBdr>
    </w:div>
    <w:div w:id="792485052">
      <w:bodyDiv w:val="1"/>
      <w:marLeft w:val="0"/>
      <w:marRight w:val="0"/>
      <w:marTop w:val="0"/>
      <w:marBottom w:val="0"/>
      <w:divBdr>
        <w:top w:val="none" w:sz="0" w:space="0" w:color="auto"/>
        <w:left w:val="none" w:sz="0" w:space="0" w:color="auto"/>
        <w:bottom w:val="none" w:sz="0" w:space="0" w:color="auto"/>
        <w:right w:val="none" w:sz="0" w:space="0" w:color="auto"/>
      </w:divBdr>
    </w:div>
    <w:div w:id="1064715120">
      <w:bodyDiv w:val="1"/>
      <w:marLeft w:val="0"/>
      <w:marRight w:val="0"/>
      <w:marTop w:val="0"/>
      <w:marBottom w:val="0"/>
      <w:divBdr>
        <w:top w:val="none" w:sz="0" w:space="0" w:color="auto"/>
        <w:left w:val="none" w:sz="0" w:space="0" w:color="auto"/>
        <w:bottom w:val="none" w:sz="0" w:space="0" w:color="auto"/>
        <w:right w:val="none" w:sz="0" w:space="0" w:color="auto"/>
      </w:divBdr>
    </w:div>
    <w:div w:id="1259214652">
      <w:bodyDiv w:val="1"/>
      <w:marLeft w:val="0"/>
      <w:marRight w:val="0"/>
      <w:marTop w:val="0"/>
      <w:marBottom w:val="0"/>
      <w:divBdr>
        <w:top w:val="none" w:sz="0" w:space="0" w:color="auto"/>
        <w:left w:val="none" w:sz="0" w:space="0" w:color="auto"/>
        <w:bottom w:val="none" w:sz="0" w:space="0" w:color="auto"/>
        <w:right w:val="none" w:sz="0" w:space="0" w:color="auto"/>
      </w:divBdr>
    </w:div>
    <w:div w:id="1592855260">
      <w:bodyDiv w:val="1"/>
      <w:marLeft w:val="0"/>
      <w:marRight w:val="0"/>
      <w:marTop w:val="0"/>
      <w:marBottom w:val="0"/>
      <w:divBdr>
        <w:top w:val="none" w:sz="0" w:space="0" w:color="auto"/>
        <w:left w:val="none" w:sz="0" w:space="0" w:color="auto"/>
        <w:bottom w:val="none" w:sz="0" w:space="0" w:color="auto"/>
        <w:right w:val="none" w:sz="0" w:space="0" w:color="auto"/>
      </w:divBdr>
    </w:div>
    <w:div w:id="1607688779">
      <w:bodyDiv w:val="1"/>
      <w:marLeft w:val="0"/>
      <w:marRight w:val="0"/>
      <w:marTop w:val="0"/>
      <w:marBottom w:val="0"/>
      <w:divBdr>
        <w:top w:val="none" w:sz="0" w:space="0" w:color="auto"/>
        <w:left w:val="none" w:sz="0" w:space="0" w:color="auto"/>
        <w:bottom w:val="none" w:sz="0" w:space="0" w:color="auto"/>
        <w:right w:val="none" w:sz="0" w:space="0" w:color="auto"/>
      </w:divBdr>
    </w:div>
    <w:div w:id="1746414355">
      <w:bodyDiv w:val="1"/>
      <w:marLeft w:val="0"/>
      <w:marRight w:val="0"/>
      <w:marTop w:val="0"/>
      <w:marBottom w:val="0"/>
      <w:divBdr>
        <w:top w:val="none" w:sz="0" w:space="0" w:color="auto"/>
        <w:left w:val="none" w:sz="0" w:space="0" w:color="auto"/>
        <w:bottom w:val="none" w:sz="0" w:space="0" w:color="auto"/>
        <w:right w:val="none" w:sz="0" w:space="0" w:color="auto"/>
      </w:divBdr>
    </w:div>
    <w:div w:id="1763841778">
      <w:bodyDiv w:val="1"/>
      <w:marLeft w:val="0"/>
      <w:marRight w:val="0"/>
      <w:marTop w:val="0"/>
      <w:marBottom w:val="0"/>
      <w:divBdr>
        <w:top w:val="none" w:sz="0" w:space="0" w:color="auto"/>
        <w:left w:val="none" w:sz="0" w:space="0" w:color="auto"/>
        <w:bottom w:val="none" w:sz="0" w:space="0" w:color="auto"/>
        <w:right w:val="none" w:sz="0" w:space="0" w:color="auto"/>
      </w:divBdr>
    </w:div>
    <w:div w:id="1987926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1073</Words>
  <Characters>6358</Characters>
  <Application>Microsoft Office Word</Application>
  <DocSecurity>0</DocSecurity>
  <Lines>205</Lines>
  <Paragraphs>33</Paragraphs>
  <ScaleCrop>false</ScaleCrop>
  <Company/>
  <LinksUpToDate>false</LinksUpToDate>
  <CharactersWithSpaces>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Grimaldo</dc:creator>
  <cp:keywords/>
  <dc:description/>
  <cp:lastModifiedBy>Ana Lucrecia Tovar de Zarak</cp:lastModifiedBy>
  <cp:revision>2</cp:revision>
  <dcterms:created xsi:type="dcterms:W3CDTF">2026-05-26T17:40:00Z</dcterms:created>
  <dcterms:modified xsi:type="dcterms:W3CDTF">2026-05-26T17:40:00Z</dcterms:modified>
</cp:coreProperties>
</file>